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303F6" w:rsidRPr="0034673C" w:rsidRDefault="008303F6" w:rsidP="0034673C">
      <w:pPr>
        <w:suppressAutoHyphens w:val="0"/>
        <w:autoSpaceDE w:val="0"/>
        <w:autoSpaceDN w:val="0"/>
        <w:adjustRightInd w:val="0"/>
        <w:jc w:val="center"/>
        <w:rPr>
          <w:rFonts w:ascii="Tms Rmn" w:hAnsi="Tms Rmn" w:cs="Tms Rmn"/>
          <w:b/>
          <w:bCs/>
          <w:color w:val="000000"/>
          <w:sz w:val="28"/>
          <w:szCs w:val="28"/>
          <w:lang w:eastAsia="ru-RU"/>
        </w:rPr>
      </w:pPr>
      <w:r w:rsidRPr="0034673C">
        <w:rPr>
          <w:rFonts w:ascii="Tms Rmn" w:hAnsi="Tms Rmn" w:cs="Tms Rmn"/>
          <w:b/>
          <w:bCs/>
          <w:color w:val="000000"/>
          <w:sz w:val="28"/>
          <w:szCs w:val="28"/>
          <w:lang w:eastAsia="ru-RU"/>
        </w:rPr>
        <w:t>Досрочное назначение пенсии за длител</w:t>
      </w:r>
      <w:r w:rsidRPr="0034673C">
        <w:rPr>
          <w:rFonts w:ascii="Tms Rmn" w:hAnsi="Tms Rmn" w:cs="Tms Rmn"/>
          <w:b/>
          <w:bCs/>
          <w:color w:val="000000"/>
          <w:sz w:val="28"/>
          <w:szCs w:val="28"/>
          <w:lang w:eastAsia="ru-RU"/>
        </w:rPr>
        <w:t>ь</w:t>
      </w:r>
      <w:r w:rsidRPr="0034673C">
        <w:rPr>
          <w:rFonts w:ascii="Tms Rmn" w:hAnsi="Tms Rmn" w:cs="Tms Rmn"/>
          <w:b/>
          <w:bCs/>
          <w:color w:val="000000"/>
          <w:sz w:val="28"/>
          <w:szCs w:val="28"/>
          <w:lang w:eastAsia="ru-RU"/>
        </w:rPr>
        <w:t>ный стаж</w:t>
      </w:r>
    </w:p>
    <w:p w:rsidR="0034673C" w:rsidRDefault="0034673C" w:rsidP="008303F6">
      <w:pPr>
        <w:suppressAutoHyphens w:val="0"/>
        <w:autoSpaceDE w:val="0"/>
        <w:autoSpaceDN w:val="0"/>
        <w:adjustRightInd w:val="0"/>
        <w:jc w:val="both"/>
        <w:rPr>
          <w:rFonts w:ascii="Tms Rmn" w:hAnsi="Tms Rmn" w:cs="Tms Rmn"/>
          <w:color w:val="000000"/>
          <w:lang w:val="en-US" w:eastAsia="ru-RU"/>
        </w:rPr>
      </w:pPr>
    </w:p>
    <w:p w:rsidR="008303F6" w:rsidRPr="008303F6" w:rsidRDefault="008303F6" w:rsidP="008303F6">
      <w:pPr>
        <w:suppressAutoHyphens w:val="0"/>
        <w:autoSpaceDE w:val="0"/>
        <w:autoSpaceDN w:val="0"/>
        <w:adjustRightInd w:val="0"/>
        <w:jc w:val="both"/>
        <w:rPr>
          <w:rFonts w:ascii="Tms Rmn" w:hAnsi="Tms Rmn" w:cs="Tms Rmn"/>
          <w:color w:val="000000"/>
          <w:lang w:eastAsia="ru-RU"/>
        </w:rPr>
      </w:pPr>
      <w:r w:rsidRPr="008303F6">
        <w:rPr>
          <w:rFonts w:ascii="Tms Rmn" w:hAnsi="Tms Rmn" w:cs="Tms Rmn"/>
          <w:color w:val="000000"/>
          <w:lang w:eastAsia="ru-RU"/>
        </w:rPr>
        <w:t>С 2019 года общеустановленный пенсионный возраст повышен до 65 лет для мужчин и 60 лет для женщин. При этом предусматривается длительный переходный период, который н</w:t>
      </w:r>
      <w:r w:rsidRPr="008303F6">
        <w:rPr>
          <w:rFonts w:ascii="Tms Rmn" w:hAnsi="Tms Rmn" w:cs="Tms Rmn"/>
          <w:color w:val="000000"/>
          <w:lang w:eastAsia="ru-RU"/>
        </w:rPr>
        <w:t>а</w:t>
      </w:r>
      <w:r w:rsidRPr="008303F6">
        <w:rPr>
          <w:rFonts w:ascii="Tms Rmn" w:hAnsi="Tms Rmn" w:cs="Tms Rmn"/>
          <w:color w:val="000000"/>
          <w:lang w:eastAsia="ru-RU"/>
        </w:rPr>
        <w:t>чался с 1 января 2019 года и завершится в 2028 году для мужчин и женщин одновременно. Всего переходный период продлится 10 лет. Повышение пенсионного возраста на первом этапе затронет мужчин 1959 г.р. и женщин 1964 г.р.</w:t>
      </w:r>
    </w:p>
    <w:p w:rsidR="008303F6" w:rsidRPr="008303F6" w:rsidRDefault="008303F6" w:rsidP="008303F6">
      <w:pPr>
        <w:suppressAutoHyphens w:val="0"/>
        <w:autoSpaceDE w:val="0"/>
        <w:autoSpaceDN w:val="0"/>
        <w:adjustRightInd w:val="0"/>
        <w:jc w:val="both"/>
        <w:rPr>
          <w:rFonts w:ascii="Tms Rmn" w:hAnsi="Tms Rmn" w:cs="Tms Rmn"/>
          <w:color w:val="000000"/>
          <w:lang w:eastAsia="ru-RU"/>
        </w:rPr>
      </w:pPr>
      <w:r w:rsidRPr="008303F6">
        <w:rPr>
          <w:rFonts w:ascii="Tms Rmn" w:hAnsi="Tms Rmn" w:cs="Tms Rmn"/>
          <w:color w:val="000000"/>
          <w:lang w:eastAsia="ru-RU"/>
        </w:rPr>
        <w:t>Однако для тех граждан, кто должен выйти на пенсию в 2019 – 2020 гг., предусмотрена ос</w:t>
      </w:r>
      <w:r w:rsidRPr="008303F6">
        <w:rPr>
          <w:rFonts w:ascii="Tms Rmn" w:hAnsi="Tms Rmn" w:cs="Tms Rmn"/>
          <w:color w:val="000000"/>
          <w:lang w:eastAsia="ru-RU"/>
        </w:rPr>
        <w:t>о</w:t>
      </w:r>
      <w:r w:rsidRPr="008303F6">
        <w:rPr>
          <w:rFonts w:ascii="Tms Rmn" w:hAnsi="Tms Rmn" w:cs="Tms Rmn"/>
          <w:color w:val="000000"/>
          <w:lang w:eastAsia="ru-RU"/>
        </w:rPr>
        <w:t>бая льгота, а именно: выход на пенсию на полгода раньше нового пенсионного возраста.</w:t>
      </w:r>
    </w:p>
    <w:p w:rsidR="008303F6" w:rsidRPr="008303F6" w:rsidRDefault="008303F6" w:rsidP="008303F6">
      <w:pPr>
        <w:suppressAutoHyphens w:val="0"/>
        <w:autoSpaceDE w:val="0"/>
        <w:autoSpaceDN w:val="0"/>
        <w:adjustRightInd w:val="0"/>
        <w:jc w:val="both"/>
        <w:rPr>
          <w:rFonts w:ascii="Tms Rmn" w:hAnsi="Tms Rmn" w:cs="Tms Rmn"/>
          <w:color w:val="000000"/>
          <w:lang w:eastAsia="ru-RU"/>
        </w:rPr>
      </w:pPr>
      <w:r w:rsidRPr="008303F6">
        <w:rPr>
          <w:rFonts w:ascii="Tms Rmn" w:hAnsi="Tms Rmn" w:cs="Tms Rmn"/>
          <w:b/>
          <w:bCs/>
          <w:color w:val="000000"/>
          <w:lang w:eastAsia="ru-RU"/>
        </w:rPr>
        <w:t>Например:</w:t>
      </w:r>
      <w:r w:rsidRPr="008303F6">
        <w:rPr>
          <w:rFonts w:ascii="Tms Rmn" w:hAnsi="Tms Rmn" w:cs="Tms Rmn"/>
          <w:color w:val="000000"/>
          <w:lang w:eastAsia="ru-RU"/>
        </w:rPr>
        <w:t> Женщине, 15 февраля 2019 года исполняется 55 лет, с учетом указанной льготы право на пенсию возникает с 15 авг</w:t>
      </w:r>
      <w:r w:rsidRPr="008303F6">
        <w:rPr>
          <w:rFonts w:ascii="Tms Rmn" w:hAnsi="Tms Rmn" w:cs="Tms Rmn"/>
          <w:color w:val="000000"/>
          <w:lang w:eastAsia="ru-RU"/>
        </w:rPr>
        <w:t>у</w:t>
      </w:r>
      <w:r w:rsidRPr="008303F6">
        <w:rPr>
          <w:rFonts w:ascii="Tms Rmn" w:hAnsi="Tms Rmn" w:cs="Tms Rmn"/>
          <w:color w:val="000000"/>
          <w:lang w:eastAsia="ru-RU"/>
        </w:rPr>
        <w:t>ста 2019 года (подать заявление можно в течение месяца начиная с 15 июля 2019).</w:t>
      </w:r>
    </w:p>
    <w:p w:rsidR="008303F6" w:rsidRPr="008303F6" w:rsidRDefault="008303F6" w:rsidP="008303F6">
      <w:pPr>
        <w:suppressAutoHyphens w:val="0"/>
        <w:autoSpaceDE w:val="0"/>
        <w:autoSpaceDN w:val="0"/>
        <w:adjustRightInd w:val="0"/>
        <w:jc w:val="both"/>
        <w:rPr>
          <w:rFonts w:ascii="Tms Rmn" w:hAnsi="Tms Rmn" w:cs="Tms Rmn"/>
          <w:color w:val="000000"/>
          <w:lang w:eastAsia="ru-RU"/>
        </w:rPr>
      </w:pPr>
      <w:r w:rsidRPr="008303F6">
        <w:rPr>
          <w:rFonts w:ascii="Tms Rmn" w:hAnsi="Tms Rmn" w:cs="Tms Rmn"/>
          <w:color w:val="000000"/>
          <w:lang w:eastAsia="ru-RU"/>
        </w:rPr>
        <w:t>С 1 января 2019 также предусмотрена возможность досрочно выйти на пенсию для граждан, имеющих большой стаж. На два года раньше общеустановленного пенсионного возраста смогут выйти на пенсию женщины со стажем не менее 37 лет и мужчины со стажем не менее 42 года, но в любом случае не ранее достижения возраста 55 лет для женщин и 60 лет для мужчин.</w:t>
      </w:r>
    </w:p>
    <w:p w:rsidR="008303F6" w:rsidRPr="008303F6" w:rsidRDefault="008303F6" w:rsidP="008303F6">
      <w:pPr>
        <w:suppressAutoHyphens w:val="0"/>
        <w:autoSpaceDE w:val="0"/>
        <w:autoSpaceDN w:val="0"/>
        <w:adjustRightInd w:val="0"/>
        <w:jc w:val="both"/>
        <w:rPr>
          <w:rFonts w:ascii="Tms Rmn" w:hAnsi="Tms Rmn" w:cs="Tms Rmn"/>
          <w:color w:val="000000"/>
          <w:lang w:eastAsia="ru-RU"/>
        </w:rPr>
      </w:pPr>
      <w:r w:rsidRPr="008303F6">
        <w:rPr>
          <w:rFonts w:ascii="Tms Rmn" w:hAnsi="Tms Rmn" w:cs="Tms Rmn"/>
          <w:color w:val="000000"/>
          <w:lang w:eastAsia="ru-RU"/>
        </w:rPr>
        <w:t>В страховой стаж у таких лиц включаются периоды работы, которые выполнялись на терр</w:t>
      </w:r>
      <w:r w:rsidRPr="008303F6">
        <w:rPr>
          <w:rFonts w:ascii="Tms Rmn" w:hAnsi="Tms Rmn" w:cs="Tms Rmn"/>
          <w:color w:val="000000"/>
          <w:lang w:eastAsia="ru-RU"/>
        </w:rPr>
        <w:t>и</w:t>
      </w:r>
      <w:r w:rsidRPr="008303F6">
        <w:rPr>
          <w:rFonts w:ascii="Tms Rmn" w:hAnsi="Tms Rmn" w:cs="Tms Rmn"/>
          <w:color w:val="000000"/>
          <w:lang w:eastAsia="ru-RU"/>
        </w:rPr>
        <w:t>тории Российской Федерации и за к</w:t>
      </w:r>
      <w:r w:rsidRPr="008303F6">
        <w:rPr>
          <w:rFonts w:ascii="Tms Rmn" w:hAnsi="Tms Rmn" w:cs="Tms Rmn"/>
          <w:color w:val="000000"/>
          <w:lang w:eastAsia="ru-RU"/>
        </w:rPr>
        <w:t>о</w:t>
      </w:r>
      <w:r w:rsidRPr="008303F6">
        <w:rPr>
          <w:rFonts w:ascii="Tms Rmn" w:hAnsi="Tms Rmn" w:cs="Tms Rmn"/>
          <w:color w:val="000000"/>
          <w:lang w:eastAsia="ru-RU"/>
        </w:rPr>
        <w:t>торые уплачивались страховые взносы в Пенсионный фонд, а также периоды получения пособия по обязательному социальному страхованию в период временной нетрудоспособности. Иные периоды (служба в армии, отпуск по уходу за ребенком и др.) в тр</w:t>
      </w:r>
      <w:r w:rsidRPr="008303F6">
        <w:rPr>
          <w:rFonts w:ascii="Tms Rmn" w:hAnsi="Tms Rmn" w:cs="Tms Rmn"/>
          <w:color w:val="000000"/>
          <w:lang w:eastAsia="ru-RU"/>
        </w:rPr>
        <w:t>е</w:t>
      </w:r>
      <w:r w:rsidRPr="008303F6">
        <w:rPr>
          <w:rFonts w:ascii="Tms Rmn" w:hAnsi="Tms Rmn" w:cs="Tms Rmn"/>
          <w:color w:val="000000"/>
          <w:lang w:eastAsia="ru-RU"/>
        </w:rPr>
        <w:t>буемый страховой стаж не включаются.</w:t>
      </w:r>
    </w:p>
    <w:p w:rsidR="008303F6" w:rsidRPr="008303F6" w:rsidRDefault="008303F6" w:rsidP="008303F6">
      <w:pPr>
        <w:suppressAutoHyphens w:val="0"/>
        <w:autoSpaceDE w:val="0"/>
        <w:autoSpaceDN w:val="0"/>
        <w:adjustRightInd w:val="0"/>
        <w:jc w:val="both"/>
        <w:rPr>
          <w:rFonts w:ascii="Tms Rmn" w:hAnsi="Tms Rmn" w:cs="Tms Rmn"/>
          <w:color w:val="000000"/>
          <w:lang w:eastAsia="ru-RU"/>
        </w:rPr>
      </w:pPr>
      <w:r w:rsidRPr="008303F6">
        <w:rPr>
          <w:rFonts w:ascii="Tms Rmn" w:hAnsi="Tms Rmn" w:cs="Tms Rmn"/>
          <w:b/>
          <w:bCs/>
          <w:color w:val="000000"/>
          <w:lang w:eastAsia="ru-RU"/>
        </w:rPr>
        <w:t>Например:</w:t>
      </w:r>
      <w:r w:rsidRPr="008303F6">
        <w:rPr>
          <w:rFonts w:ascii="Tms Rmn" w:hAnsi="Tms Rmn" w:cs="Tms Rmn"/>
          <w:color w:val="000000"/>
          <w:lang w:eastAsia="ru-RU"/>
        </w:rPr>
        <w:t> мужчина с датой рождения - 15.02.1959 вправе уйти на пенсию в 60 лет и 6 м</w:t>
      </w:r>
      <w:r w:rsidRPr="008303F6">
        <w:rPr>
          <w:rFonts w:ascii="Tms Rmn" w:hAnsi="Tms Rmn" w:cs="Tms Rmn"/>
          <w:color w:val="000000"/>
          <w:lang w:eastAsia="ru-RU"/>
        </w:rPr>
        <w:t>е</w:t>
      </w:r>
      <w:r w:rsidRPr="008303F6">
        <w:rPr>
          <w:rFonts w:ascii="Tms Rmn" w:hAnsi="Tms Rmn" w:cs="Tms Rmn"/>
          <w:color w:val="000000"/>
          <w:lang w:eastAsia="ru-RU"/>
        </w:rPr>
        <w:t>сяцев, т.е. 15.08.2019. Однако</w:t>
      </w:r>
      <w:proofErr w:type="gramStart"/>
      <w:r w:rsidRPr="008303F6">
        <w:rPr>
          <w:rFonts w:ascii="Tms Rmn" w:hAnsi="Tms Rmn" w:cs="Tms Rmn"/>
          <w:color w:val="000000"/>
          <w:lang w:eastAsia="ru-RU"/>
        </w:rPr>
        <w:t>,</w:t>
      </w:r>
      <w:proofErr w:type="gramEnd"/>
      <w:r w:rsidRPr="008303F6">
        <w:rPr>
          <w:rFonts w:ascii="Tms Rmn" w:hAnsi="Tms Rmn" w:cs="Tms Rmn"/>
          <w:color w:val="000000"/>
          <w:lang w:eastAsia="ru-RU"/>
        </w:rPr>
        <w:t xml:space="preserve"> если он имеет стаж 42 года, то сможет выйти на пенсию в 60 лет - 15.02.2019.</w:t>
      </w:r>
    </w:p>
    <w:p w:rsidR="008303F6" w:rsidRPr="008303F6" w:rsidRDefault="008303F6" w:rsidP="008303F6">
      <w:pPr>
        <w:suppressAutoHyphens w:val="0"/>
        <w:autoSpaceDE w:val="0"/>
        <w:autoSpaceDN w:val="0"/>
        <w:adjustRightInd w:val="0"/>
        <w:rPr>
          <w:rFonts w:ascii="Tms Rmn" w:hAnsi="Tms Rmn" w:cs="Tms Rmn"/>
          <w:color w:val="000000"/>
          <w:lang w:eastAsia="ru-RU"/>
        </w:rPr>
      </w:pPr>
    </w:p>
    <w:tbl>
      <w:tblPr>
        <w:tblW w:w="0" w:type="auto"/>
        <w:tblLayout w:type="fixed"/>
        <w:tblCellMar>
          <w:top w:w="15" w:type="dxa"/>
          <w:left w:w="15" w:type="dxa"/>
          <w:bottom w:w="15" w:type="dxa"/>
          <w:right w:w="15" w:type="dxa"/>
        </w:tblCellMar>
        <w:tblLook w:val="00BF"/>
      </w:tblPr>
      <w:tblGrid>
        <w:gridCol w:w="1362"/>
        <w:gridCol w:w="4724"/>
        <w:gridCol w:w="2404"/>
        <w:gridCol w:w="10366"/>
        <w:gridCol w:w="3212"/>
      </w:tblGrid>
      <w:tr w:rsidR="008303F6" w:rsidRPr="008303F6">
        <w:tc>
          <w:tcPr>
            <w:tcW w:w="1362" w:type="dxa"/>
            <w:vMerge w:val="restart"/>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Год рожд</w:t>
            </w:r>
            <w:r w:rsidRPr="008303F6">
              <w:rPr>
                <w:rFonts w:ascii="Tms Rmn" w:hAnsi="Tms Rmn" w:cs="Tms Rmn"/>
                <w:color w:val="000000"/>
                <w:lang w:eastAsia="ru-RU"/>
              </w:rPr>
              <w:t>е</w:t>
            </w:r>
            <w:r w:rsidRPr="008303F6">
              <w:rPr>
                <w:rFonts w:ascii="Tms Rmn" w:hAnsi="Tms Rmn" w:cs="Tms Rmn"/>
                <w:color w:val="000000"/>
                <w:lang w:eastAsia="ru-RU"/>
              </w:rPr>
              <w:t>ния</w:t>
            </w:r>
          </w:p>
        </w:tc>
        <w:tc>
          <w:tcPr>
            <w:tcW w:w="17494" w:type="dxa"/>
            <w:gridSpan w:val="3"/>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b/>
                <w:bCs/>
                <w:color w:val="000000"/>
                <w:lang w:eastAsia="ru-RU"/>
              </w:rPr>
            </w:pPr>
            <w:r w:rsidRPr="008303F6">
              <w:rPr>
                <w:rFonts w:ascii="Tms Rmn" w:hAnsi="Tms Rmn" w:cs="Tms Rmn"/>
                <w:b/>
                <w:bCs/>
                <w:color w:val="000000"/>
                <w:lang w:eastAsia="ru-RU"/>
              </w:rPr>
              <w:t>Мужчины</w:t>
            </w:r>
          </w:p>
        </w:tc>
        <w:tc>
          <w:tcPr>
            <w:tcW w:w="3212" w:type="dxa"/>
            <w:vMerge w:val="restart"/>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Год выхода на пенсию при стаже 42 года</w:t>
            </w:r>
          </w:p>
        </w:tc>
      </w:tr>
      <w:tr w:rsidR="008303F6" w:rsidRPr="008303F6">
        <w:tc>
          <w:tcPr>
            <w:tcW w:w="1362" w:type="dxa"/>
            <w:vMerge/>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suppressAutoHyphens w:val="0"/>
              <w:autoSpaceDE w:val="0"/>
              <w:autoSpaceDN w:val="0"/>
              <w:adjustRightInd w:val="0"/>
              <w:rPr>
                <w:rFonts w:ascii="Tms Rmn" w:hAnsi="Tms Rmn" w:cs="Tms Rmn"/>
                <w:color w:val="000000"/>
                <w:lang w:eastAsia="ru-RU"/>
              </w:rPr>
            </w:pPr>
          </w:p>
        </w:tc>
        <w:tc>
          <w:tcPr>
            <w:tcW w:w="472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Пенсионный возраст, дающий право на пе</w:t>
            </w:r>
            <w:r w:rsidRPr="008303F6">
              <w:rPr>
                <w:rFonts w:ascii="Tms Rmn" w:hAnsi="Tms Rmn" w:cs="Tms Rmn"/>
                <w:color w:val="000000"/>
                <w:lang w:eastAsia="ru-RU"/>
              </w:rPr>
              <w:t>н</w:t>
            </w:r>
            <w:r w:rsidRPr="008303F6">
              <w:rPr>
                <w:rFonts w:ascii="Tms Rmn" w:hAnsi="Tms Rmn" w:cs="Tms Rmn"/>
                <w:color w:val="000000"/>
                <w:lang w:eastAsia="ru-RU"/>
              </w:rPr>
              <w:t>сию по возрасту</w:t>
            </w:r>
          </w:p>
        </w:tc>
        <w:tc>
          <w:tcPr>
            <w:tcW w:w="240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Право на страховую пенсию</w:t>
            </w:r>
          </w:p>
        </w:tc>
        <w:tc>
          <w:tcPr>
            <w:tcW w:w="3238"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Пенсионный возраст при стаже 42 года</w:t>
            </w:r>
          </w:p>
        </w:tc>
        <w:tc>
          <w:tcPr>
            <w:tcW w:w="3212" w:type="dxa"/>
            <w:vMerge/>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p>
        </w:tc>
      </w:tr>
      <w:tr w:rsidR="008303F6" w:rsidRPr="008303F6">
        <w:tc>
          <w:tcPr>
            <w:tcW w:w="1362"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1959</w:t>
            </w:r>
          </w:p>
        </w:tc>
        <w:tc>
          <w:tcPr>
            <w:tcW w:w="472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60 лет 6 мес.</w:t>
            </w:r>
          </w:p>
        </w:tc>
        <w:tc>
          <w:tcPr>
            <w:tcW w:w="240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II полугодие 2019</w:t>
            </w:r>
          </w:p>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 полугодие 2020</w:t>
            </w:r>
          </w:p>
        </w:tc>
        <w:tc>
          <w:tcPr>
            <w:tcW w:w="3238"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60</w:t>
            </w:r>
          </w:p>
        </w:tc>
        <w:tc>
          <w:tcPr>
            <w:tcW w:w="3212"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2019</w:t>
            </w:r>
          </w:p>
        </w:tc>
      </w:tr>
      <w:tr w:rsidR="008303F6" w:rsidRPr="008303F6">
        <w:tc>
          <w:tcPr>
            <w:tcW w:w="1362"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1960</w:t>
            </w:r>
          </w:p>
        </w:tc>
        <w:tc>
          <w:tcPr>
            <w:tcW w:w="472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61 год 6 мес.</w:t>
            </w:r>
          </w:p>
        </w:tc>
        <w:tc>
          <w:tcPr>
            <w:tcW w:w="240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II полугодие 2021</w:t>
            </w:r>
          </w:p>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 полугодие 2022</w:t>
            </w:r>
          </w:p>
        </w:tc>
        <w:tc>
          <w:tcPr>
            <w:tcW w:w="3238"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60</w:t>
            </w:r>
          </w:p>
        </w:tc>
        <w:tc>
          <w:tcPr>
            <w:tcW w:w="3212"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2020</w:t>
            </w:r>
          </w:p>
        </w:tc>
      </w:tr>
      <w:tr w:rsidR="008303F6" w:rsidRPr="008303F6">
        <w:tc>
          <w:tcPr>
            <w:tcW w:w="1362"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1961</w:t>
            </w:r>
          </w:p>
        </w:tc>
        <w:tc>
          <w:tcPr>
            <w:tcW w:w="472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63</w:t>
            </w:r>
          </w:p>
        </w:tc>
        <w:tc>
          <w:tcPr>
            <w:tcW w:w="240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2024</w:t>
            </w:r>
          </w:p>
        </w:tc>
        <w:tc>
          <w:tcPr>
            <w:tcW w:w="3238"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61</w:t>
            </w:r>
          </w:p>
        </w:tc>
        <w:tc>
          <w:tcPr>
            <w:tcW w:w="3212"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2022</w:t>
            </w:r>
          </w:p>
        </w:tc>
      </w:tr>
      <w:tr w:rsidR="008303F6" w:rsidRPr="008303F6">
        <w:tc>
          <w:tcPr>
            <w:tcW w:w="1362"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1962</w:t>
            </w:r>
          </w:p>
        </w:tc>
        <w:tc>
          <w:tcPr>
            <w:tcW w:w="472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64</w:t>
            </w:r>
          </w:p>
        </w:tc>
        <w:tc>
          <w:tcPr>
            <w:tcW w:w="240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2026</w:t>
            </w:r>
          </w:p>
        </w:tc>
        <w:tc>
          <w:tcPr>
            <w:tcW w:w="3238"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62</w:t>
            </w:r>
          </w:p>
        </w:tc>
        <w:tc>
          <w:tcPr>
            <w:tcW w:w="3212"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2024</w:t>
            </w:r>
          </w:p>
        </w:tc>
      </w:tr>
      <w:tr w:rsidR="008303F6" w:rsidRPr="008303F6">
        <w:tc>
          <w:tcPr>
            <w:tcW w:w="1362"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1963 и далее</w:t>
            </w:r>
          </w:p>
        </w:tc>
        <w:tc>
          <w:tcPr>
            <w:tcW w:w="472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65</w:t>
            </w:r>
          </w:p>
        </w:tc>
        <w:tc>
          <w:tcPr>
            <w:tcW w:w="240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2028 и т.д.</w:t>
            </w:r>
          </w:p>
        </w:tc>
        <w:tc>
          <w:tcPr>
            <w:tcW w:w="3238"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63</w:t>
            </w:r>
          </w:p>
        </w:tc>
        <w:tc>
          <w:tcPr>
            <w:tcW w:w="3212"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2026 и т.д.</w:t>
            </w:r>
          </w:p>
        </w:tc>
      </w:tr>
      <w:tr w:rsidR="008303F6" w:rsidRPr="008303F6">
        <w:tc>
          <w:tcPr>
            <w:tcW w:w="1362" w:type="dxa"/>
            <w:vMerge w:val="restart"/>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Год рожд</w:t>
            </w:r>
            <w:r w:rsidRPr="008303F6">
              <w:rPr>
                <w:rFonts w:ascii="Tms Rmn" w:hAnsi="Tms Rmn" w:cs="Tms Rmn"/>
                <w:color w:val="000000"/>
                <w:lang w:eastAsia="ru-RU"/>
              </w:rPr>
              <w:t>е</w:t>
            </w:r>
            <w:r w:rsidRPr="008303F6">
              <w:rPr>
                <w:rFonts w:ascii="Tms Rmn" w:hAnsi="Tms Rmn" w:cs="Tms Rmn"/>
                <w:color w:val="000000"/>
                <w:lang w:eastAsia="ru-RU"/>
              </w:rPr>
              <w:t>ния</w:t>
            </w:r>
          </w:p>
        </w:tc>
        <w:tc>
          <w:tcPr>
            <w:tcW w:w="17494" w:type="dxa"/>
            <w:gridSpan w:val="3"/>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b/>
                <w:bCs/>
                <w:color w:val="000000"/>
                <w:lang w:eastAsia="ru-RU"/>
              </w:rPr>
            </w:pPr>
            <w:r w:rsidRPr="008303F6">
              <w:rPr>
                <w:rFonts w:ascii="Tms Rmn" w:hAnsi="Tms Rmn" w:cs="Tms Rmn"/>
                <w:b/>
                <w:bCs/>
                <w:color w:val="000000"/>
                <w:lang w:eastAsia="ru-RU"/>
              </w:rPr>
              <w:t>Женщины</w:t>
            </w:r>
          </w:p>
        </w:tc>
        <w:tc>
          <w:tcPr>
            <w:tcW w:w="3212" w:type="dxa"/>
            <w:vMerge w:val="restart"/>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Год выхода на пенсию при стаже 37 лет</w:t>
            </w:r>
          </w:p>
        </w:tc>
      </w:tr>
      <w:tr w:rsidR="008303F6" w:rsidRPr="008303F6">
        <w:tc>
          <w:tcPr>
            <w:tcW w:w="1362" w:type="dxa"/>
            <w:vMerge/>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suppressAutoHyphens w:val="0"/>
              <w:autoSpaceDE w:val="0"/>
              <w:autoSpaceDN w:val="0"/>
              <w:adjustRightInd w:val="0"/>
              <w:rPr>
                <w:rFonts w:ascii="Tms Rmn" w:hAnsi="Tms Rmn" w:cs="Tms Rmn"/>
                <w:color w:val="000000"/>
                <w:lang w:eastAsia="ru-RU"/>
              </w:rPr>
            </w:pPr>
          </w:p>
        </w:tc>
        <w:tc>
          <w:tcPr>
            <w:tcW w:w="472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Пенсионный возраст, дающий право на пе</w:t>
            </w:r>
            <w:r w:rsidRPr="008303F6">
              <w:rPr>
                <w:rFonts w:ascii="Tms Rmn" w:hAnsi="Tms Rmn" w:cs="Tms Rmn"/>
                <w:color w:val="000000"/>
                <w:lang w:eastAsia="ru-RU"/>
              </w:rPr>
              <w:t>н</w:t>
            </w:r>
            <w:r w:rsidRPr="008303F6">
              <w:rPr>
                <w:rFonts w:ascii="Tms Rmn" w:hAnsi="Tms Rmn" w:cs="Tms Rmn"/>
                <w:color w:val="000000"/>
                <w:lang w:eastAsia="ru-RU"/>
              </w:rPr>
              <w:t>сию по возрасту</w:t>
            </w:r>
          </w:p>
        </w:tc>
        <w:tc>
          <w:tcPr>
            <w:tcW w:w="240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Право на страховую пенсию</w:t>
            </w:r>
          </w:p>
        </w:tc>
        <w:tc>
          <w:tcPr>
            <w:tcW w:w="3238"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Пенсионный возраст при стаже 37 лет</w:t>
            </w:r>
          </w:p>
        </w:tc>
        <w:tc>
          <w:tcPr>
            <w:tcW w:w="3212" w:type="dxa"/>
            <w:vMerge/>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p>
        </w:tc>
      </w:tr>
      <w:tr w:rsidR="008303F6" w:rsidRPr="008303F6">
        <w:tc>
          <w:tcPr>
            <w:tcW w:w="1362"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lastRenderedPageBreak/>
              <w:t>1964</w:t>
            </w:r>
          </w:p>
        </w:tc>
        <w:tc>
          <w:tcPr>
            <w:tcW w:w="472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55 лет 6 мес.</w:t>
            </w:r>
          </w:p>
        </w:tc>
        <w:tc>
          <w:tcPr>
            <w:tcW w:w="240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II полугодие 2019</w:t>
            </w:r>
          </w:p>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 полугодие 2020</w:t>
            </w:r>
          </w:p>
        </w:tc>
        <w:tc>
          <w:tcPr>
            <w:tcW w:w="3238"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55</w:t>
            </w:r>
          </w:p>
        </w:tc>
        <w:tc>
          <w:tcPr>
            <w:tcW w:w="3212"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2019</w:t>
            </w:r>
          </w:p>
        </w:tc>
      </w:tr>
      <w:tr w:rsidR="008303F6" w:rsidRPr="008303F6">
        <w:tc>
          <w:tcPr>
            <w:tcW w:w="1362"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1965</w:t>
            </w:r>
          </w:p>
        </w:tc>
        <w:tc>
          <w:tcPr>
            <w:tcW w:w="472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56 лет 6 мес.</w:t>
            </w:r>
          </w:p>
        </w:tc>
        <w:tc>
          <w:tcPr>
            <w:tcW w:w="240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II полугодие 2021</w:t>
            </w:r>
          </w:p>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 полугодие 2022</w:t>
            </w:r>
          </w:p>
        </w:tc>
        <w:tc>
          <w:tcPr>
            <w:tcW w:w="3238"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55</w:t>
            </w:r>
          </w:p>
        </w:tc>
        <w:tc>
          <w:tcPr>
            <w:tcW w:w="3212"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2020</w:t>
            </w:r>
          </w:p>
        </w:tc>
      </w:tr>
      <w:tr w:rsidR="008303F6" w:rsidRPr="008303F6">
        <w:tc>
          <w:tcPr>
            <w:tcW w:w="1362"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1966</w:t>
            </w:r>
          </w:p>
        </w:tc>
        <w:tc>
          <w:tcPr>
            <w:tcW w:w="472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58</w:t>
            </w:r>
          </w:p>
        </w:tc>
        <w:tc>
          <w:tcPr>
            <w:tcW w:w="240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2024</w:t>
            </w:r>
          </w:p>
        </w:tc>
        <w:tc>
          <w:tcPr>
            <w:tcW w:w="3238"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56</w:t>
            </w:r>
          </w:p>
        </w:tc>
        <w:tc>
          <w:tcPr>
            <w:tcW w:w="3212"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2022</w:t>
            </w:r>
          </w:p>
        </w:tc>
      </w:tr>
      <w:tr w:rsidR="008303F6" w:rsidRPr="008303F6">
        <w:tc>
          <w:tcPr>
            <w:tcW w:w="1362"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1967</w:t>
            </w:r>
          </w:p>
        </w:tc>
        <w:tc>
          <w:tcPr>
            <w:tcW w:w="472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59</w:t>
            </w:r>
          </w:p>
        </w:tc>
        <w:tc>
          <w:tcPr>
            <w:tcW w:w="2404"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2026</w:t>
            </w:r>
          </w:p>
        </w:tc>
        <w:tc>
          <w:tcPr>
            <w:tcW w:w="3238"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57</w:t>
            </w:r>
          </w:p>
        </w:tc>
        <w:tc>
          <w:tcPr>
            <w:tcW w:w="3212"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2024</w:t>
            </w:r>
          </w:p>
        </w:tc>
      </w:tr>
      <w:tr w:rsidR="008303F6" w:rsidRPr="008303F6">
        <w:tc>
          <w:tcPr>
            <w:tcW w:w="1362"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1968 и далее</w:t>
            </w:r>
          </w:p>
        </w:tc>
        <w:tc>
          <w:tcPr>
            <w:tcW w:w="472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60</w:t>
            </w:r>
          </w:p>
        </w:tc>
        <w:tc>
          <w:tcPr>
            <w:tcW w:w="2404"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2028 и т.д.</w:t>
            </w:r>
          </w:p>
        </w:tc>
        <w:tc>
          <w:tcPr>
            <w:tcW w:w="3238"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58</w:t>
            </w:r>
          </w:p>
        </w:tc>
        <w:tc>
          <w:tcPr>
            <w:tcW w:w="3212"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2026 и т.д.</w:t>
            </w:r>
          </w:p>
        </w:tc>
      </w:tr>
    </w:tbl>
    <w:p w:rsidR="008303F6" w:rsidRPr="008303F6" w:rsidRDefault="008303F6" w:rsidP="008303F6">
      <w:pPr>
        <w:suppressAutoHyphens w:val="0"/>
        <w:autoSpaceDE w:val="0"/>
        <w:autoSpaceDN w:val="0"/>
        <w:adjustRightInd w:val="0"/>
        <w:rPr>
          <w:rFonts w:ascii="Tms Rmn" w:hAnsi="Tms Rmn" w:cs="Tms Rmn"/>
          <w:color w:val="000000"/>
          <w:lang w:eastAsia="ru-RU"/>
        </w:rPr>
      </w:pPr>
    </w:p>
    <w:p w:rsidR="008303F6" w:rsidRPr="008303F6" w:rsidRDefault="008303F6" w:rsidP="008303F6">
      <w:pPr>
        <w:suppressAutoHyphens w:val="0"/>
        <w:autoSpaceDE w:val="0"/>
        <w:autoSpaceDN w:val="0"/>
        <w:adjustRightInd w:val="0"/>
        <w:jc w:val="both"/>
        <w:rPr>
          <w:rFonts w:ascii="Tms Rmn" w:hAnsi="Tms Rmn" w:cs="Tms Rmn"/>
          <w:color w:val="000000"/>
          <w:lang w:eastAsia="ru-RU"/>
        </w:rPr>
      </w:pPr>
      <w:r w:rsidRPr="008303F6">
        <w:rPr>
          <w:rFonts w:ascii="Tms Rmn" w:hAnsi="Tms Rmn" w:cs="Tms Rmn"/>
          <w:color w:val="000000"/>
          <w:lang w:eastAsia="ru-RU"/>
        </w:rPr>
        <w:t>Государственные (муниципальные) служащие также могут при наличии данного стажа вы</w:t>
      </w:r>
      <w:r w:rsidRPr="008303F6">
        <w:rPr>
          <w:rFonts w:ascii="Tms Rmn" w:hAnsi="Tms Rmn" w:cs="Tms Rmn"/>
          <w:color w:val="000000"/>
          <w:lang w:eastAsia="ru-RU"/>
        </w:rPr>
        <w:t>й</w:t>
      </w:r>
      <w:r w:rsidRPr="008303F6">
        <w:rPr>
          <w:rFonts w:ascii="Tms Rmn" w:hAnsi="Tms Rmn" w:cs="Tms Rmn"/>
          <w:color w:val="000000"/>
          <w:lang w:eastAsia="ru-RU"/>
        </w:rPr>
        <w:t>ти на два года раньше на пенсию, но от возраста, который установлен для данной категории граждан. В 2019 году страховая пенсия для государственных гражданских служащих назн</w:t>
      </w:r>
      <w:r w:rsidRPr="008303F6">
        <w:rPr>
          <w:rFonts w:ascii="Tms Rmn" w:hAnsi="Tms Rmn" w:cs="Tms Rmn"/>
          <w:color w:val="000000"/>
          <w:lang w:eastAsia="ru-RU"/>
        </w:rPr>
        <w:t>а</w:t>
      </w:r>
      <w:r w:rsidRPr="008303F6">
        <w:rPr>
          <w:rFonts w:ascii="Tms Rmn" w:hAnsi="Tms Rmn" w:cs="Tms Rmn"/>
          <w:color w:val="000000"/>
          <w:lang w:eastAsia="ru-RU"/>
        </w:rPr>
        <w:t>чается по достижении возраста - 56 лет 6 мес. (для женщин) и 61 год 6 мес. (для мужчин).</w:t>
      </w:r>
    </w:p>
    <w:p w:rsidR="008303F6" w:rsidRPr="008303F6" w:rsidRDefault="008303F6" w:rsidP="008303F6">
      <w:pPr>
        <w:suppressAutoHyphens w:val="0"/>
        <w:autoSpaceDE w:val="0"/>
        <w:autoSpaceDN w:val="0"/>
        <w:adjustRightInd w:val="0"/>
        <w:rPr>
          <w:rFonts w:ascii="Tms Rmn" w:hAnsi="Tms Rmn" w:cs="Tms Rmn"/>
          <w:color w:val="000000"/>
          <w:lang w:eastAsia="ru-RU"/>
        </w:rPr>
      </w:pPr>
    </w:p>
    <w:tbl>
      <w:tblPr>
        <w:tblW w:w="0" w:type="auto"/>
        <w:tblLayout w:type="fixed"/>
        <w:tblCellMar>
          <w:top w:w="15" w:type="dxa"/>
          <w:left w:w="15" w:type="dxa"/>
          <w:bottom w:w="15" w:type="dxa"/>
          <w:right w:w="15" w:type="dxa"/>
        </w:tblCellMar>
        <w:tblLook w:val="00BF"/>
      </w:tblPr>
      <w:tblGrid>
        <w:gridCol w:w="1333"/>
        <w:gridCol w:w="5290"/>
        <w:gridCol w:w="2285"/>
        <w:gridCol w:w="10636"/>
        <w:gridCol w:w="2986"/>
      </w:tblGrid>
      <w:tr w:rsidR="008303F6" w:rsidRPr="008303F6">
        <w:tc>
          <w:tcPr>
            <w:tcW w:w="1333" w:type="dxa"/>
            <w:vMerge w:val="restart"/>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Год рожд</w:t>
            </w:r>
            <w:r w:rsidRPr="008303F6">
              <w:rPr>
                <w:rFonts w:ascii="Tms Rmn" w:hAnsi="Tms Rmn" w:cs="Tms Rmn"/>
                <w:color w:val="000000"/>
                <w:lang w:eastAsia="ru-RU"/>
              </w:rPr>
              <w:t>е</w:t>
            </w:r>
            <w:r w:rsidRPr="008303F6">
              <w:rPr>
                <w:rFonts w:ascii="Tms Rmn" w:hAnsi="Tms Rmn" w:cs="Tms Rmn"/>
                <w:color w:val="000000"/>
                <w:lang w:eastAsia="ru-RU"/>
              </w:rPr>
              <w:t>ния</w:t>
            </w:r>
          </w:p>
        </w:tc>
        <w:tc>
          <w:tcPr>
            <w:tcW w:w="18211" w:type="dxa"/>
            <w:gridSpan w:val="3"/>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b/>
                <w:bCs/>
                <w:color w:val="000000"/>
                <w:lang w:eastAsia="ru-RU"/>
              </w:rPr>
            </w:pPr>
            <w:r w:rsidRPr="008303F6">
              <w:rPr>
                <w:rFonts w:ascii="Tms Rmn" w:hAnsi="Tms Rmn" w:cs="Tms Rmn"/>
                <w:b/>
                <w:bCs/>
                <w:color w:val="000000"/>
                <w:lang w:eastAsia="ru-RU"/>
              </w:rPr>
              <w:t>Мужчины</w:t>
            </w:r>
          </w:p>
        </w:tc>
        <w:tc>
          <w:tcPr>
            <w:tcW w:w="2986" w:type="dxa"/>
            <w:vMerge w:val="restart"/>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Год выхода на пенсию при стаже 42 года</w:t>
            </w:r>
          </w:p>
        </w:tc>
      </w:tr>
      <w:tr w:rsidR="008303F6" w:rsidRPr="008303F6">
        <w:tc>
          <w:tcPr>
            <w:tcW w:w="1333" w:type="dxa"/>
            <w:vMerge/>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suppressAutoHyphens w:val="0"/>
              <w:autoSpaceDE w:val="0"/>
              <w:autoSpaceDN w:val="0"/>
              <w:adjustRightInd w:val="0"/>
              <w:rPr>
                <w:rFonts w:ascii="Tms Rmn" w:hAnsi="Tms Rmn" w:cs="Tms Rmn"/>
                <w:color w:val="000000"/>
                <w:lang w:eastAsia="ru-RU"/>
              </w:rPr>
            </w:pPr>
          </w:p>
        </w:tc>
        <w:tc>
          <w:tcPr>
            <w:tcW w:w="5290"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Пенсионный возраст госслужащих, дающий право на пенсию по старости</w:t>
            </w:r>
          </w:p>
        </w:tc>
        <w:tc>
          <w:tcPr>
            <w:tcW w:w="2285"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Право на страховую пенсию</w:t>
            </w:r>
          </w:p>
        </w:tc>
        <w:tc>
          <w:tcPr>
            <w:tcW w:w="3061"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Пенсионный возраст при стаже 42 года</w:t>
            </w:r>
          </w:p>
        </w:tc>
        <w:tc>
          <w:tcPr>
            <w:tcW w:w="2986" w:type="dxa"/>
            <w:vMerge/>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1958</w:t>
            </w:r>
          </w:p>
        </w:tc>
        <w:tc>
          <w:tcPr>
            <w:tcW w:w="5290"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61</w:t>
            </w:r>
          </w:p>
        </w:tc>
        <w:tc>
          <w:tcPr>
            <w:tcW w:w="2285"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2019</w:t>
            </w:r>
          </w:p>
        </w:tc>
        <w:tc>
          <w:tcPr>
            <w:tcW w:w="3061"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60</w:t>
            </w:r>
          </w:p>
        </w:tc>
        <w:tc>
          <w:tcPr>
            <w:tcW w:w="2986"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2019</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1959</w:t>
            </w:r>
          </w:p>
        </w:tc>
        <w:tc>
          <w:tcPr>
            <w:tcW w:w="5290"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61 год 6 мес.</w:t>
            </w:r>
          </w:p>
        </w:tc>
        <w:tc>
          <w:tcPr>
            <w:tcW w:w="2285"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II полугодие 2020</w:t>
            </w:r>
          </w:p>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 полугодие 2021</w:t>
            </w:r>
          </w:p>
        </w:tc>
        <w:tc>
          <w:tcPr>
            <w:tcW w:w="3061"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60</w:t>
            </w:r>
          </w:p>
        </w:tc>
        <w:tc>
          <w:tcPr>
            <w:tcW w:w="2986"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2019</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1960</w:t>
            </w:r>
          </w:p>
        </w:tc>
        <w:tc>
          <w:tcPr>
            <w:tcW w:w="5290"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62</w:t>
            </w:r>
          </w:p>
        </w:tc>
        <w:tc>
          <w:tcPr>
            <w:tcW w:w="2285"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2022</w:t>
            </w:r>
          </w:p>
        </w:tc>
        <w:tc>
          <w:tcPr>
            <w:tcW w:w="3061"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60</w:t>
            </w:r>
          </w:p>
        </w:tc>
        <w:tc>
          <w:tcPr>
            <w:tcW w:w="2986"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2020</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1961</w:t>
            </w:r>
          </w:p>
        </w:tc>
        <w:tc>
          <w:tcPr>
            <w:tcW w:w="5290"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63</w:t>
            </w:r>
          </w:p>
        </w:tc>
        <w:tc>
          <w:tcPr>
            <w:tcW w:w="2285"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2024</w:t>
            </w:r>
          </w:p>
        </w:tc>
        <w:tc>
          <w:tcPr>
            <w:tcW w:w="3061"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61</w:t>
            </w:r>
          </w:p>
        </w:tc>
        <w:tc>
          <w:tcPr>
            <w:tcW w:w="2986"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2022</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1962</w:t>
            </w:r>
          </w:p>
        </w:tc>
        <w:tc>
          <w:tcPr>
            <w:tcW w:w="5290"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64</w:t>
            </w:r>
          </w:p>
        </w:tc>
        <w:tc>
          <w:tcPr>
            <w:tcW w:w="2285"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2026</w:t>
            </w:r>
          </w:p>
        </w:tc>
        <w:tc>
          <w:tcPr>
            <w:tcW w:w="3061"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62</w:t>
            </w:r>
          </w:p>
        </w:tc>
        <w:tc>
          <w:tcPr>
            <w:tcW w:w="2986"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2024</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1963 и д</w:t>
            </w:r>
            <w:r w:rsidRPr="008303F6">
              <w:rPr>
                <w:rFonts w:ascii="Tms Rmn" w:hAnsi="Tms Rmn" w:cs="Tms Rmn"/>
                <w:color w:val="000000"/>
                <w:lang w:eastAsia="ru-RU"/>
              </w:rPr>
              <w:t>а</w:t>
            </w:r>
            <w:r w:rsidRPr="008303F6">
              <w:rPr>
                <w:rFonts w:ascii="Tms Rmn" w:hAnsi="Tms Rmn" w:cs="Tms Rmn"/>
                <w:color w:val="000000"/>
                <w:lang w:eastAsia="ru-RU"/>
              </w:rPr>
              <w:t>лее</w:t>
            </w:r>
          </w:p>
        </w:tc>
        <w:tc>
          <w:tcPr>
            <w:tcW w:w="5290"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65</w:t>
            </w:r>
          </w:p>
        </w:tc>
        <w:tc>
          <w:tcPr>
            <w:tcW w:w="2285"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2028</w:t>
            </w:r>
          </w:p>
        </w:tc>
        <w:tc>
          <w:tcPr>
            <w:tcW w:w="3061"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63</w:t>
            </w:r>
          </w:p>
        </w:tc>
        <w:tc>
          <w:tcPr>
            <w:tcW w:w="2986"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2026 и т.д.</w:t>
            </w:r>
          </w:p>
        </w:tc>
      </w:tr>
      <w:tr w:rsidR="008303F6" w:rsidRPr="008303F6">
        <w:tc>
          <w:tcPr>
            <w:tcW w:w="1333" w:type="dxa"/>
            <w:vMerge w:val="restart"/>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Год рожд</w:t>
            </w:r>
            <w:r w:rsidRPr="008303F6">
              <w:rPr>
                <w:rFonts w:ascii="Tms Rmn" w:hAnsi="Tms Rmn" w:cs="Tms Rmn"/>
                <w:color w:val="000000"/>
                <w:lang w:eastAsia="ru-RU"/>
              </w:rPr>
              <w:t>е</w:t>
            </w:r>
            <w:r w:rsidRPr="008303F6">
              <w:rPr>
                <w:rFonts w:ascii="Tms Rmn" w:hAnsi="Tms Rmn" w:cs="Tms Rmn"/>
                <w:color w:val="000000"/>
                <w:lang w:eastAsia="ru-RU"/>
              </w:rPr>
              <w:t>ния</w:t>
            </w:r>
          </w:p>
        </w:tc>
        <w:tc>
          <w:tcPr>
            <w:tcW w:w="18211" w:type="dxa"/>
            <w:gridSpan w:val="3"/>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b/>
                <w:bCs/>
                <w:color w:val="000000"/>
                <w:lang w:eastAsia="ru-RU"/>
              </w:rPr>
            </w:pPr>
            <w:r w:rsidRPr="008303F6">
              <w:rPr>
                <w:rFonts w:ascii="Tms Rmn" w:hAnsi="Tms Rmn" w:cs="Tms Rmn"/>
                <w:b/>
                <w:bCs/>
                <w:color w:val="000000"/>
                <w:lang w:eastAsia="ru-RU"/>
              </w:rPr>
              <w:t>Женщины</w:t>
            </w:r>
          </w:p>
        </w:tc>
        <w:tc>
          <w:tcPr>
            <w:tcW w:w="2986" w:type="dxa"/>
            <w:vMerge w:val="restart"/>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Год выхода на пенсию при стаже 42 года</w:t>
            </w:r>
          </w:p>
        </w:tc>
      </w:tr>
      <w:tr w:rsidR="008303F6" w:rsidRPr="008303F6">
        <w:tc>
          <w:tcPr>
            <w:tcW w:w="1333" w:type="dxa"/>
            <w:vMerge/>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suppressAutoHyphens w:val="0"/>
              <w:autoSpaceDE w:val="0"/>
              <w:autoSpaceDN w:val="0"/>
              <w:adjustRightInd w:val="0"/>
              <w:rPr>
                <w:rFonts w:ascii="Tms Rmn" w:hAnsi="Tms Rmn" w:cs="Tms Rmn"/>
                <w:color w:val="000000"/>
                <w:lang w:eastAsia="ru-RU"/>
              </w:rPr>
            </w:pPr>
          </w:p>
        </w:tc>
        <w:tc>
          <w:tcPr>
            <w:tcW w:w="5290"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Пенсионный возраст госслужащих, дающий право на пенсию по старости</w:t>
            </w:r>
          </w:p>
        </w:tc>
        <w:tc>
          <w:tcPr>
            <w:tcW w:w="2285"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Право на страховую пенсию</w:t>
            </w:r>
          </w:p>
        </w:tc>
        <w:tc>
          <w:tcPr>
            <w:tcW w:w="3061"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Пенсионный возраст при стаже 37 лет</w:t>
            </w:r>
          </w:p>
        </w:tc>
        <w:tc>
          <w:tcPr>
            <w:tcW w:w="2986" w:type="dxa"/>
            <w:vMerge/>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1963</w:t>
            </w:r>
          </w:p>
        </w:tc>
        <w:tc>
          <w:tcPr>
            <w:tcW w:w="5290"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56</w:t>
            </w:r>
          </w:p>
        </w:tc>
        <w:tc>
          <w:tcPr>
            <w:tcW w:w="2285"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2019</w:t>
            </w:r>
          </w:p>
        </w:tc>
        <w:tc>
          <w:tcPr>
            <w:tcW w:w="3061"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55</w:t>
            </w:r>
          </w:p>
        </w:tc>
        <w:tc>
          <w:tcPr>
            <w:tcW w:w="2986"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2019</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1964</w:t>
            </w:r>
          </w:p>
        </w:tc>
        <w:tc>
          <w:tcPr>
            <w:tcW w:w="5290"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56 лет 6 мес.</w:t>
            </w:r>
          </w:p>
        </w:tc>
        <w:tc>
          <w:tcPr>
            <w:tcW w:w="2285"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II полугодие 2020</w:t>
            </w:r>
          </w:p>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I полугодие 2021</w:t>
            </w:r>
          </w:p>
        </w:tc>
        <w:tc>
          <w:tcPr>
            <w:tcW w:w="3061"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55</w:t>
            </w:r>
          </w:p>
        </w:tc>
        <w:tc>
          <w:tcPr>
            <w:tcW w:w="2986"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2019</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1965</w:t>
            </w:r>
          </w:p>
        </w:tc>
        <w:tc>
          <w:tcPr>
            <w:tcW w:w="5290"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57</w:t>
            </w:r>
          </w:p>
        </w:tc>
        <w:tc>
          <w:tcPr>
            <w:tcW w:w="2285"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2022</w:t>
            </w:r>
          </w:p>
        </w:tc>
        <w:tc>
          <w:tcPr>
            <w:tcW w:w="3061"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55</w:t>
            </w:r>
          </w:p>
        </w:tc>
        <w:tc>
          <w:tcPr>
            <w:tcW w:w="2986"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2020</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1966</w:t>
            </w:r>
          </w:p>
        </w:tc>
        <w:tc>
          <w:tcPr>
            <w:tcW w:w="5290"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58</w:t>
            </w:r>
          </w:p>
        </w:tc>
        <w:tc>
          <w:tcPr>
            <w:tcW w:w="2285"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2024</w:t>
            </w:r>
          </w:p>
        </w:tc>
        <w:tc>
          <w:tcPr>
            <w:tcW w:w="3061"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56</w:t>
            </w:r>
          </w:p>
        </w:tc>
        <w:tc>
          <w:tcPr>
            <w:tcW w:w="2986"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2022</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1967</w:t>
            </w:r>
          </w:p>
        </w:tc>
        <w:tc>
          <w:tcPr>
            <w:tcW w:w="5290"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59</w:t>
            </w:r>
          </w:p>
        </w:tc>
        <w:tc>
          <w:tcPr>
            <w:tcW w:w="2285"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2026</w:t>
            </w:r>
          </w:p>
        </w:tc>
        <w:tc>
          <w:tcPr>
            <w:tcW w:w="3061"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57</w:t>
            </w:r>
          </w:p>
        </w:tc>
        <w:tc>
          <w:tcPr>
            <w:tcW w:w="2986"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2024</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1968</w:t>
            </w:r>
          </w:p>
        </w:tc>
        <w:tc>
          <w:tcPr>
            <w:tcW w:w="5290"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60</w:t>
            </w:r>
          </w:p>
        </w:tc>
        <w:tc>
          <w:tcPr>
            <w:tcW w:w="2285"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2028</w:t>
            </w:r>
          </w:p>
        </w:tc>
        <w:tc>
          <w:tcPr>
            <w:tcW w:w="3061"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58</w:t>
            </w:r>
          </w:p>
        </w:tc>
        <w:tc>
          <w:tcPr>
            <w:tcW w:w="2986"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2026</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1969</w:t>
            </w:r>
          </w:p>
        </w:tc>
        <w:tc>
          <w:tcPr>
            <w:tcW w:w="5290"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61</w:t>
            </w:r>
          </w:p>
        </w:tc>
        <w:tc>
          <w:tcPr>
            <w:tcW w:w="2285"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2030</w:t>
            </w:r>
          </w:p>
        </w:tc>
        <w:tc>
          <w:tcPr>
            <w:tcW w:w="3061"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59</w:t>
            </w:r>
          </w:p>
        </w:tc>
        <w:tc>
          <w:tcPr>
            <w:tcW w:w="2986"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2028</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1970</w:t>
            </w:r>
          </w:p>
        </w:tc>
        <w:tc>
          <w:tcPr>
            <w:tcW w:w="5290"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62</w:t>
            </w:r>
          </w:p>
        </w:tc>
        <w:tc>
          <w:tcPr>
            <w:tcW w:w="2285"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2032</w:t>
            </w:r>
          </w:p>
        </w:tc>
        <w:tc>
          <w:tcPr>
            <w:tcW w:w="3061"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60</w:t>
            </w:r>
          </w:p>
        </w:tc>
        <w:tc>
          <w:tcPr>
            <w:tcW w:w="2986" w:type="dxa"/>
            <w:tcBorders>
              <w:top w:val="single" w:sz="6" w:space="0" w:color="E1E1E1"/>
              <w:left w:val="single" w:sz="6" w:space="0" w:color="E1E1E1"/>
              <w:bottom w:val="single" w:sz="6" w:space="0" w:color="E1E1E1"/>
              <w:right w:val="single" w:sz="6" w:space="0" w:color="E1E1E1"/>
            </w:tcBorders>
            <w:shd w:val="clear" w:color="auto" w:fill="F7F7F7"/>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2030</w:t>
            </w:r>
          </w:p>
        </w:tc>
      </w:tr>
      <w:tr w:rsidR="008303F6" w:rsidRPr="008303F6">
        <w:tc>
          <w:tcPr>
            <w:tcW w:w="1333"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1971 и д</w:t>
            </w:r>
            <w:r w:rsidRPr="008303F6">
              <w:rPr>
                <w:rFonts w:ascii="Tms Rmn" w:hAnsi="Tms Rmn" w:cs="Tms Rmn"/>
                <w:color w:val="000000"/>
                <w:lang w:eastAsia="ru-RU"/>
              </w:rPr>
              <w:t>а</w:t>
            </w:r>
            <w:r w:rsidRPr="008303F6">
              <w:rPr>
                <w:rFonts w:ascii="Tms Rmn" w:hAnsi="Tms Rmn" w:cs="Tms Rmn"/>
                <w:color w:val="000000"/>
                <w:lang w:eastAsia="ru-RU"/>
              </w:rPr>
              <w:t>лее</w:t>
            </w:r>
          </w:p>
        </w:tc>
        <w:tc>
          <w:tcPr>
            <w:tcW w:w="5290"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63</w:t>
            </w:r>
          </w:p>
        </w:tc>
        <w:tc>
          <w:tcPr>
            <w:tcW w:w="2285"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2034 и т.д.</w:t>
            </w:r>
          </w:p>
        </w:tc>
        <w:tc>
          <w:tcPr>
            <w:tcW w:w="3061"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61</w:t>
            </w:r>
          </w:p>
        </w:tc>
        <w:tc>
          <w:tcPr>
            <w:tcW w:w="2986" w:type="dxa"/>
            <w:tcBorders>
              <w:top w:val="single" w:sz="6" w:space="0" w:color="E1E1E1"/>
              <w:left w:val="single" w:sz="6" w:space="0" w:color="E1E1E1"/>
              <w:bottom w:val="single" w:sz="6" w:space="0" w:color="E1E1E1"/>
              <w:right w:val="single" w:sz="6" w:space="0" w:color="E1E1E1"/>
            </w:tcBorders>
            <w:shd w:val="clear" w:color="auto" w:fill="FFFFFF"/>
          </w:tcPr>
          <w:p w:rsidR="008303F6" w:rsidRPr="008303F6" w:rsidRDefault="008303F6" w:rsidP="008303F6">
            <w:pPr>
              <w:keepNext/>
              <w:keepLines/>
              <w:suppressAutoHyphens w:val="0"/>
              <w:autoSpaceDE w:val="0"/>
              <w:autoSpaceDN w:val="0"/>
              <w:adjustRightInd w:val="0"/>
              <w:ind w:left="15"/>
              <w:jc w:val="center"/>
              <w:rPr>
                <w:rFonts w:ascii="Tms Rmn" w:hAnsi="Tms Rmn" w:cs="Tms Rmn"/>
                <w:color w:val="000000"/>
                <w:lang w:eastAsia="ru-RU"/>
              </w:rPr>
            </w:pPr>
            <w:r w:rsidRPr="008303F6">
              <w:rPr>
                <w:rFonts w:ascii="Tms Rmn" w:hAnsi="Tms Rmn" w:cs="Tms Rmn"/>
                <w:color w:val="000000"/>
                <w:lang w:eastAsia="ru-RU"/>
              </w:rPr>
              <w:t>2032 и т.д.</w:t>
            </w:r>
          </w:p>
        </w:tc>
      </w:tr>
    </w:tbl>
    <w:p w:rsidR="008303F6" w:rsidRPr="008303F6" w:rsidRDefault="008303F6" w:rsidP="008303F6">
      <w:pPr>
        <w:suppressAutoHyphens w:val="0"/>
        <w:autoSpaceDE w:val="0"/>
        <w:autoSpaceDN w:val="0"/>
        <w:adjustRightInd w:val="0"/>
        <w:rPr>
          <w:rFonts w:ascii="Tms Rmn" w:hAnsi="Tms Rmn" w:cs="Tms Rmn"/>
          <w:color w:val="000000"/>
          <w:lang w:eastAsia="ru-RU"/>
        </w:rPr>
      </w:pPr>
    </w:p>
    <w:p w:rsidR="008303F6" w:rsidRPr="0034673C" w:rsidRDefault="0034673C" w:rsidP="008303F6">
      <w:r w:rsidRPr="0034673C">
        <w:t xml:space="preserve">Таблица: </w:t>
      </w:r>
      <w:hyperlink r:id="rId8" w:tgtFrame="_blank" w:history="1">
        <w:r w:rsidRPr="0034673C">
          <w:rPr>
            <w:color w:val="0000FF"/>
            <w:u w:val="single"/>
          </w:rPr>
          <w:t>http://www.pfrf.ru/branches/spb/news/~2019/01/28/175125</w:t>
        </w:r>
      </w:hyperlink>
    </w:p>
    <w:p w:rsidR="008303F6" w:rsidRPr="0034673C" w:rsidRDefault="008303F6" w:rsidP="008303F6"/>
    <w:p w:rsidR="008303F6" w:rsidRPr="0034673C" w:rsidRDefault="008303F6" w:rsidP="008303F6"/>
    <w:p w:rsidR="008303F6" w:rsidRPr="0034673C" w:rsidRDefault="008303F6" w:rsidP="008303F6"/>
    <w:p w:rsidR="008303F6" w:rsidRPr="0034673C" w:rsidRDefault="008303F6" w:rsidP="008303F6"/>
    <w:p w:rsidR="008303F6" w:rsidRPr="0034673C" w:rsidRDefault="008303F6" w:rsidP="008303F6"/>
    <w:p w:rsidR="008303F6" w:rsidRPr="0034673C" w:rsidRDefault="008303F6" w:rsidP="008303F6"/>
    <w:p w:rsidR="008303F6" w:rsidRPr="0034673C" w:rsidRDefault="008303F6" w:rsidP="008303F6"/>
    <w:p w:rsidR="008303F6" w:rsidRPr="0034673C" w:rsidRDefault="008303F6" w:rsidP="008303F6"/>
    <w:sectPr w:rsidR="008303F6" w:rsidRPr="0034673C" w:rsidSect="0034673C">
      <w:headerReference w:type="default" r:id="rId9"/>
      <w:footerReference w:type="default" r:id="rId10"/>
      <w:pgSz w:w="11906" w:h="16838"/>
      <w:pgMar w:top="2236" w:right="991" w:bottom="1135" w:left="1276" w:header="567" w:footer="53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3F6" w:rsidRDefault="008303F6">
      <w:r>
        <w:separator/>
      </w:r>
    </w:p>
  </w:endnote>
  <w:endnote w:type="continuationSeparator" w:id="0">
    <w:p w:rsidR="008303F6" w:rsidRDefault="008303F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F6" w:rsidRDefault="008303F6">
    <w:pPr>
      <w:tabs>
        <w:tab w:val="left" w:pos="284"/>
      </w:tabs>
      <w:spacing w:line="255" w:lineRule="atLeast"/>
      <w:jc w:val="both"/>
    </w:pPr>
    <w:r>
      <w:rPr>
        <w:rStyle w:val="a6"/>
        <w:rFonts w:eastAsia="Lucida Sans Unicode"/>
        <w:b/>
        <w:bCs/>
        <w:i w:val="0"/>
        <w:kern w:val="1"/>
        <w:sz w:val="26"/>
        <w:szCs w:val="26"/>
      </w:rPr>
      <w:t xml:space="preserve">Пресс-служба </w:t>
    </w:r>
    <w:r>
      <w:pict>
        <v:line id="_x0000_s2051" style="position:absolute;left:0;text-align:left;z-index:-251658240;mso-position-horizontal-relative:text;mso-position-vertical-relative:text" from="-2.1pt,-2.4pt" to="498.1pt,-2.4pt" strokeweight=".35mm">
          <v:stroke joinstyle="miter"/>
        </v:line>
      </w:pict>
    </w:r>
    <w:r>
      <w:rPr>
        <w:rStyle w:val="a6"/>
        <w:rFonts w:eastAsia="Lucida Sans Unicode"/>
        <w:b/>
        <w:bCs/>
        <w:i w:val="0"/>
        <w:kern w:val="1"/>
        <w:sz w:val="26"/>
        <w:szCs w:val="26"/>
      </w:rPr>
      <w:tab/>
    </w:r>
    <w:r>
      <w:rPr>
        <w:rStyle w:val="a6"/>
        <w:rFonts w:eastAsia="Lucida Sans Unicode"/>
        <w:b/>
        <w:bCs/>
        <w:i w:val="0"/>
        <w:kern w:val="1"/>
        <w:sz w:val="26"/>
        <w:szCs w:val="26"/>
      </w:rPr>
      <w:tab/>
    </w:r>
    <w:r>
      <w:rPr>
        <w:rStyle w:val="a6"/>
        <w:rFonts w:eastAsia="Lucida Sans Unicode"/>
        <w:b/>
        <w:bCs/>
        <w:i w:val="0"/>
        <w:kern w:val="1"/>
        <w:sz w:val="26"/>
        <w:szCs w:val="26"/>
      </w:rPr>
      <w:tab/>
    </w:r>
    <w:r>
      <w:rPr>
        <w:rStyle w:val="a6"/>
        <w:rFonts w:eastAsia="Lucida Sans Unicode"/>
        <w:b/>
        <w:bCs/>
        <w:i w:val="0"/>
        <w:kern w:val="1"/>
        <w:sz w:val="26"/>
        <w:szCs w:val="26"/>
      </w:rPr>
      <w:tab/>
    </w:r>
    <w:r>
      <w:rPr>
        <w:rStyle w:val="a6"/>
        <w:rFonts w:eastAsia="Lucida Sans Unicode"/>
        <w:b/>
        <w:bCs/>
        <w:i w:val="0"/>
        <w:kern w:val="1"/>
        <w:sz w:val="26"/>
        <w:szCs w:val="26"/>
      </w:rPr>
      <w:tab/>
    </w:r>
    <w:r>
      <w:rPr>
        <w:rStyle w:val="a6"/>
        <w:rFonts w:eastAsia="Lucida Sans Unicode"/>
        <w:b/>
        <w:bCs/>
        <w:i w:val="0"/>
        <w:kern w:val="1"/>
        <w:sz w:val="26"/>
        <w:szCs w:val="26"/>
      </w:rPr>
      <w:tab/>
    </w:r>
    <w:r>
      <w:rPr>
        <w:rStyle w:val="a6"/>
        <w:rFonts w:eastAsia="Lucida Sans Unicode"/>
        <w:b/>
        <w:bCs/>
        <w:i w:val="0"/>
        <w:kern w:val="1"/>
        <w:sz w:val="26"/>
        <w:szCs w:val="26"/>
      </w:rPr>
      <w:tab/>
    </w:r>
    <w:r>
      <w:rPr>
        <w:rStyle w:val="a6"/>
        <w:rFonts w:eastAsia="Lucida Sans Unicode"/>
        <w:b/>
        <w:bCs/>
        <w:i w:val="0"/>
        <w:kern w:val="1"/>
        <w:sz w:val="26"/>
        <w:szCs w:val="26"/>
      </w:rPr>
      <w:tab/>
    </w:r>
    <w:r>
      <w:rPr>
        <w:rStyle w:val="a6"/>
        <w:rFonts w:eastAsia="Lucida Sans Unicode"/>
        <w:b/>
        <w:bCs/>
        <w:i w:val="0"/>
        <w:kern w:val="1"/>
        <w:sz w:val="26"/>
        <w:szCs w:val="26"/>
      </w:rPr>
      <w:tab/>
    </w:r>
    <w:r>
      <w:rPr>
        <w:rStyle w:val="a6"/>
        <w:rFonts w:eastAsia="Lucida Sans Unicode"/>
        <w:b/>
        <w:bCs/>
        <w:i w:val="0"/>
        <w:kern w:val="1"/>
        <w:sz w:val="26"/>
        <w:szCs w:val="26"/>
      </w:rPr>
      <w:tab/>
    </w:r>
    <w:bookmarkStart w:id="0" w:name="_GoBack"/>
    <w:bookmarkEnd w:id="0"/>
    <w:r>
      <w:rPr>
        <w:rStyle w:val="a6"/>
        <w:rFonts w:eastAsia="Lucida Sans Unicode"/>
        <w:b/>
        <w:bCs/>
        <w:i w:val="0"/>
        <w:kern w:val="1"/>
        <w:sz w:val="26"/>
        <w:szCs w:val="26"/>
      </w:rPr>
      <w:t>303-66-12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3F6" w:rsidRDefault="008303F6">
      <w:r>
        <w:separator/>
      </w:r>
    </w:p>
  </w:footnote>
  <w:footnote w:type="continuationSeparator" w:id="0">
    <w:p w:rsidR="008303F6" w:rsidRDefault="008303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F6" w:rsidRDefault="008303F6">
    <w:pPr>
      <w:pStyle w:val="ad"/>
      <w:rPr>
        <w:lang w:eastAsia="ru-RU"/>
      </w:rPr>
    </w:pPr>
    <w:r>
      <w:pict>
        <v:shapetype id="_x0000_t202" coordsize="21600,21600" o:spt="202" path="m,l,21600r21600,l21600,xe">
          <v:stroke joinstyle="miter"/>
          <v:path gradientshapeok="t" o:connecttype="rect"/>
        </v:shapetype>
        <v:shape id="_x0000_s2049" type="#_x0000_t202" style="position:absolute;margin-left:25.2pt;margin-top:17.35pt;width:424.4pt;height:83pt;z-index:-251660288;mso-wrap-distance-left:9.05pt;mso-wrap-distance-right:9.05pt" stroked="f">
          <v:fill opacity="0" color2="black"/>
          <v:textbox style="mso-next-textbox:#_x0000_s2049" inset="0,0,0,0">
            <w:txbxContent>
              <w:p w:rsidR="008303F6" w:rsidRDefault="008303F6">
                <w:pPr>
                  <w:pStyle w:val="1"/>
                  <w:jc w:val="center"/>
                  <w:rPr>
                    <w:rFonts w:ascii="Arial" w:hAnsi="Arial" w:cs="Arial"/>
                    <w:w w:val="120"/>
                    <w:sz w:val="28"/>
                    <w:szCs w:val="28"/>
                  </w:rPr>
                </w:pPr>
              </w:p>
              <w:p w:rsidR="008303F6" w:rsidRDefault="008303F6">
                <w:pPr>
                  <w:numPr>
                    <w:ilvl w:val="0"/>
                    <w:numId w:val="1"/>
                  </w:numPr>
                  <w:jc w:val="center"/>
                  <w:rPr>
                    <w:b/>
                    <w:sz w:val="28"/>
                    <w:szCs w:val="28"/>
                  </w:rPr>
                </w:pPr>
                <w:r>
                  <w:rPr>
                    <w:b/>
                    <w:sz w:val="28"/>
                    <w:szCs w:val="28"/>
                  </w:rPr>
                  <w:t>Управление Пенсионного фонда РФ</w:t>
                </w:r>
              </w:p>
              <w:p w:rsidR="008303F6" w:rsidRDefault="008303F6">
                <w:pPr>
                  <w:numPr>
                    <w:ilvl w:val="0"/>
                    <w:numId w:val="1"/>
                  </w:numPr>
                  <w:jc w:val="center"/>
                  <w:rPr>
                    <w:b/>
                    <w:sz w:val="28"/>
                    <w:szCs w:val="28"/>
                  </w:rPr>
                </w:pPr>
                <w:r>
                  <w:rPr>
                    <w:b/>
                    <w:sz w:val="28"/>
                    <w:szCs w:val="28"/>
                  </w:rPr>
                  <w:t>в Выборгском районе Санкт-Петербурга</w:t>
                </w:r>
              </w:p>
              <w:p w:rsidR="008303F6" w:rsidRDefault="008303F6"/>
            </w:txbxContent>
          </v:textbox>
        </v:shape>
      </w:pict>
    </w:r>
    <w:r>
      <w:pict>
        <v:line id="_x0000_s2050" style="position:absolute;z-index:-251659264" from="36pt,70.45pt" to="449.8pt,70.45pt" strokeweight=".35mm">
          <v:stroke joinstyle="miter"/>
        </v:line>
      </w:pict>
    </w:r>
    <w:r>
      <w:rPr>
        <w:noProof/>
        <w:lang w:eastAsia="ru-RU"/>
      </w:rPr>
      <w:drawing>
        <wp:anchor distT="0" distB="0" distL="114935" distR="114935" simplePos="0" relativeHeight="251659264" behindDoc="1" locked="0" layoutInCell="1" allowOverlap="1">
          <wp:simplePos x="0" y="0"/>
          <wp:positionH relativeFrom="column">
            <wp:posOffset>2743200</wp:posOffset>
          </wp:positionH>
          <wp:positionV relativeFrom="paragraph">
            <wp:posOffset>-19685</wp:posOffset>
          </wp:positionV>
          <wp:extent cx="445770" cy="452120"/>
          <wp:effectExtent l="1905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445770" cy="452120"/>
                  </a:xfrm>
                  <a:prstGeom prst="rect">
                    <a:avLst/>
                  </a:prstGeom>
                  <a:solidFill>
                    <a:srgbClr val="FFFFFF"/>
                  </a:solid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D3AA728"/>
    <w:lvl w:ilvl="0">
      <w:numFmt w:val="bullet"/>
      <w:lvlText w:val="*"/>
      <w:lvlJc w:val="left"/>
    </w:lvl>
  </w:abstractNum>
  <w:abstractNum w:abstractNumId="1">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17932E9"/>
    <w:multiLevelType w:val="hybridMultilevel"/>
    <w:tmpl w:val="8F288CC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AE498D"/>
    <w:multiLevelType w:val="hybridMultilevel"/>
    <w:tmpl w:val="D0C848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D0B1401"/>
    <w:multiLevelType w:val="hybridMultilevel"/>
    <w:tmpl w:val="52421964"/>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nsid w:val="14C32393"/>
    <w:multiLevelType w:val="hybridMultilevel"/>
    <w:tmpl w:val="0C1E465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1B500E79"/>
    <w:multiLevelType w:val="hybridMultilevel"/>
    <w:tmpl w:val="CD90BD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C9F3D56"/>
    <w:multiLevelType w:val="hybridMultilevel"/>
    <w:tmpl w:val="B722193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B830040"/>
    <w:multiLevelType w:val="hybridMultilevel"/>
    <w:tmpl w:val="6BCE577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31F65974"/>
    <w:multiLevelType w:val="hybridMultilevel"/>
    <w:tmpl w:val="EC785FB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6BE631B"/>
    <w:multiLevelType w:val="multilevel"/>
    <w:tmpl w:val="83B6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D57547"/>
    <w:multiLevelType w:val="hybridMultilevel"/>
    <w:tmpl w:val="D464953A"/>
    <w:lvl w:ilvl="0" w:tplc="04190001">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2">
    <w:nsid w:val="52CD4450"/>
    <w:multiLevelType w:val="hybridMultilevel"/>
    <w:tmpl w:val="DF5E9C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554F7284"/>
    <w:multiLevelType w:val="hybridMultilevel"/>
    <w:tmpl w:val="EF4E11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72700066"/>
    <w:multiLevelType w:val="hybridMultilevel"/>
    <w:tmpl w:val="E1481552"/>
    <w:lvl w:ilvl="0" w:tplc="4D42681E">
      <w:start w:val="1"/>
      <w:numFmt w:val="decimal"/>
      <w:lvlText w:val="%1)"/>
      <w:lvlJc w:val="left"/>
      <w:pPr>
        <w:ind w:left="1437" w:hanging="87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12"/>
  </w:num>
  <w:num w:numId="3">
    <w:abstractNumId w:val="9"/>
  </w:num>
  <w:num w:numId="4">
    <w:abstractNumId w:val="7"/>
  </w:num>
  <w:num w:numId="5">
    <w:abstractNumId w:val="6"/>
  </w:num>
  <w:num w:numId="6">
    <w:abstractNumId w:val="14"/>
  </w:num>
  <w:num w:numId="7">
    <w:abstractNumId w:val="2"/>
  </w:num>
  <w:num w:numId="8">
    <w:abstractNumId w:val="10"/>
  </w:num>
  <w:num w:numId="9">
    <w:abstractNumId w:val="5"/>
  </w:num>
  <w:num w:numId="10">
    <w:abstractNumId w:val="4"/>
  </w:num>
  <w:num w:numId="11">
    <w:abstractNumId w:val="11"/>
  </w:num>
  <w:num w:numId="12">
    <w:abstractNumId w:val="0"/>
    <w:lvlOverride w:ilvl="0">
      <w:lvl w:ilvl="0">
        <w:numFmt w:val="bullet"/>
        <w:lvlText w:val=""/>
        <w:legacy w:legacy="1" w:legacySpace="0" w:legacyIndent="0"/>
        <w:lvlJc w:val="left"/>
        <w:rPr>
          <w:rFonts w:ascii="Symbol" w:hAnsi="Symbol" w:hint="default"/>
          <w:sz w:val="22"/>
        </w:rPr>
      </w:lvl>
    </w:lvlOverride>
  </w:num>
  <w:num w:numId="13">
    <w:abstractNumId w:val="3"/>
  </w:num>
  <w:num w:numId="14">
    <w:abstractNumId w:val="8"/>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8"/>
  <w:autoHyphenation/>
  <w:defaultTableStyle w:val="a"/>
  <w:drawingGridHorizontalSpacing w:val="120"/>
  <w:drawingGridVerticalSpacing w:val="0"/>
  <w:displayHorizontalDrawingGridEvery w:val="0"/>
  <w:displayVerticalDrawingGridEvery w:val="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C91384"/>
    <w:rsid w:val="00002DAE"/>
    <w:rsid w:val="00013398"/>
    <w:rsid w:val="00021BE7"/>
    <w:rsid w:val="00033D07"/>
    <w:rsid w:val="000456AE"/>
    <w:rsid w:val="00066ACF"/>
    <w:rsid w:val="00075099"/>
    <w:rsid w:val="00082234"/>
    <w:rsid w:val="000D4FBE"/>
    <w:rsid w:val="001177F0"/>
    <w:rsid w:val="00122A71"/>
    <w:rsid w:val="00146F61"/>
    <w:rsid w:val="00171FDF"/>
    <w:rsid w:val="00175CBC"/>
    <w:rsid w:val="001B11E8"/>
    <w:rsid w:val="001B2626"/>
    <w:rsid w:val="001F5BCF"/>
    <w:rsid w:val="00244E75"/>
    <w:rsid w:val="0025079A"/>
    <w:rsid w:val="002831EE"/>
    <w:rsid w:val="00293C8E"/>
    <w:rsid w:val="002B1873"/>
    <w:rsid w:val="002B1B20"/>
    <w:rsid w:val="002D48FD"/>
    <w:rsid w:val="00344A64"/>
    <w:rsid w:val="0034673C"/>
    <w:rsid w:val="0035068A"/>
    <w:rsid w:val="003548A6"/>
    <w:rsid w:val="003935A1"/>
    <w:rsid w:val="003944DD"/>
    <w:rsid w:val="003E4F71"/>
    <w:rsid w:val="003F264F"/>
    <w:rsid w:val="004129BD"/>
    <w:rsid w:val="00435F1A"/>
    <w:rsid w:val="00441C39"/>
    <w:rsid w:val="00452EF7"/>
    <w:rsid w:val="004577D3"/>
    <w:rsid w:val="00470E7E"/>
    <w:rsid w:val="00470FB2"/>
    <w:rsid w:val="00474B61"/>
    <w:rsid w:val="004B5A9E"/>
    <w:rsid w:val="004B75A9"/>
    <w:rsid w:val="004C6BF8"/>
    <w:rsid w:val="004D3F32"/>
    <w:rsid w:val="004F1E12"/>
    <w:rsid w:val="004F38B5"/>
    <w:rsid w:val="00527B3B"/>
    <w:rsid w:val="00557B2F"/>
    <w:rsid w:val="005974DC"/>
    <w:rsid w:val="00642A65"/>
    <w:rsid w:val="006721FB"/>
    <w:rsid w:val="0067681C"/>
    <w:rsid w:val="00694554"/>
    <w:rsid w:val="00696AF0"/>
    <w:rsid w:val="006A67AE"/>
    <w:rsid w:val="006B3A5A"/>
    <w:rsid w:val="006E1081"/>
    <w:rsid w:val="007033B2"/>
    <w:rsid w:val="00706AEE"/>
    <w:rsid w:val="00711E60"/>
    <w:rsid w:val="007309EB"/>
    <w:rsid w:val="00756EA4"/>
    <w:rsid w:val="00763579"/>
    <w:rsid w:val="007A0BF4"/>
    <w:rsid w:val="007B4AD6"/>
    <w:rsid w:val="007D78BE"/>
    <w:rsid w:val="007E70D1"/>
    <w:rsid w:val="007F3CFC"/>
    <w:rsid w:val="008061CB"/>
    <w:rsid w:val="0082063D"/>
    <w:rsid w:val="00823A37"/>
    <w:rsid w:val="00825D8B"/>
    <w:rsid w:val="00830146"/>
    <w:rsid w:val="008303F6"/>
    <w:rsid w:val="008304FC"/>
    <w:rsid w:val="0084727C"/>
    <w:rsid w:val="00857C71"/>
    <w:rsid w:val="00883EB0"/>
    <w:rsid w:val="00895981"/>
    <w:rsid w:val="008A0607"/>
    <w:rsid w:val="008C0A79"/>
    <w:rsid w:val="00902356"/>
    <w:rsid w:val="00914C51"/>
    <w:rsid w:val="00925519"/>
    <w:rsid w:val="009524F6"/>
    <w:rsid w:val="009606E2"/>
    <w:rsid w:val="009646CE"/>
    <w:rsid w:val="009727BE"/>
    <w:rsid w:val="009866FB"/>
    <w:rsid w:val="009B3E4B"/>
    <w:rsid w:val="009E5C54"/>
    <w:rsid w:val="00A07BFB"/>
    <w:rsid w:val="00A36483"/>
    <w:rsid w:val="00A61D73"/>
    <w:rsid w:val="00A64991"/>
    <w:rsid w:val="00A64E2E"/>
    <w:rsid w:val="00A90D4A"/>
    <w:rsid w:val="00AA3408"/>
    <w:rsid w:val="00AA4A7A"/>
    <w:rsid w:val="00AC4354"/>
    <w:rsid w:val="00AC455A"/>
    <w:rsid w:val="00AD1C4D"/>
    <w:rsid w:val="00AE5443"/>
    <w:rsid w:val="00AF462E"/>
    <w:rsid w:val="00AF7F5B"/>
    <w:rsid w:val="00B13500"/>
    <w:rsid w:val="00B13BA6"/>
    <w:rsid w:val="00B1594B"/>
    <w:rsid w:val="00B51D25"/>
    <w:rsid w:val="00B62746"/>
    <w:rsid w:val="00B62A01"/>
    <w:rsid w:val="00B65C52"/>
    <w:rsid w:val="00B7426E"/>
    <w:rsid w:val="00BD0B52"/>
    <w:rsid w:val="00BD763C"/>
    <w:rsid w:val="00BE1B75"/>
    <w:rsid w:val="00C146AA"/>
    <w:rsid w:val="00C16FF7"/>
    <w:rsid w:val="00C91384"/>
    <w:rsid w:val="00CA4F79"/>
    <w:rsid w:val="00CB77CE"/>
    <w:rsid w:val="00CC53F5"/>
    <w:rsid w:val="00CD35DC"/>
    <w:rsid w:val="00D24E74"/>
    <w:rsid w:val="00D353D9"/>
    <w:rsid w:val="00D52591"/>
    <w:rsid w:val="00D55791"/>
    <w:rsid w:val="00D57136"/>
    <w:rsid w:val="00D6691B"/>
    <w:rsid w:val="00D8339F"/>
    <w:rsid w:val="00D85C1C"/>
    <w:rsid w:val="00DA2312"/>
    <w:rsid w:val="00DA5062"/>
    <w:rsid w:val="00DD2F65"/>
    <w:rsid w:val="00E2520D"/>
    <w:rsid w:val="00E25339"/>
    <w:rsid w:val="00E63E14"/>
    <w:rsid w:val="00E71B98"/>
    <w:rsid w:val="00E86D32"/>
    <w:rsid w:val="00E94078"/>
    <w:rsid w:val="00EA0013"/>
    <w:rsid w:val="00EA5B21"/>
    <w:rsid w:val="00EB1514"/>
    <w:rsid w:val="00EB1F52"/>
    <w:rsid w:val="00ED73EE"/>
    <w:rsid w:val="00F1126A"/>
    <w:rsid w:val="00F11FDE"/>
    <w:rsid w:val="00F3281D"/>
    <w:rsid w:val="00F6205B"/>
    <w:rsid w:val="00F63B81"/>
    <w:rsid w:val="00F8012C"/>
    <w:rsid w:val="00FC6A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1384"/>
    <w:pPr>
      <w:suppressAutoHyphens/>
    </w:pPr>
    <w:rPr>
      <w:sz w:val="24"/>
      <w:szCs w:val="24"/>
      <w:lang w:eastAsia="zh-CN"/>
    </w:rPr>
  </w:style>
  <w:style w:type="paragraph" w:styleId="1">
    <w:name w:val="heading 1"/>
    <w:basedOn w:val="a"/>
    <w:next w:val="a"/>
    <w:qFormat/>
    <w:rsid w:val="00C91384"/>
    <w:pPr>
      <w:keepNext/>
      <w:numPr>
        <w:numId w:val="1"/>
      </w:numPr>
      <w:outlineLvl w:val="0"/>
    </w:pPr>
    <w:rPr>
      <w:b/>
      <w:sz w:val="20"/>
      <w:szCs w:val="20"/>
    </w:rPr>
  </w:style>
  <w:style w:type="paragraph" w:styleId="2">
    <w:name w:val="heading 2"/>
    <w:basedOn w:val="a"/>
    <w:next w:val="a"/>
    <w:qFormat/>
    <w:rsid w:val="00C91384"/>
    <w:pPr>
      <w:keepNext/>
      <w:numPr>
        <w:ilvl w:val="1"/>
        <w:numId w:val="1"/>
      </w:numPr>
      <w:jc w:val="center"/>
      <w:outlineLvl w:val="1"/>
    </w:pPr>
    <w:rPr>
      <w:rFonts w:ascii="Arial" w:hAnsi="Arial" w:cs="Arial"/>
      <w:b/>
      <w:szCs w:val="20"/>
    </w:rPr>
  </w:style>
  <w:style w:type="paragraph" w:styleId="4">
    <w:name w:val="heading 4"/>
    <w:basedOn w:val="a"/>
    <w:next w:val="a"/>
    <w:qFormat/>
    <w:rsid w:val="00C91384"/>
    <w:pPr>
      <w:keepNext/>
      <w:numPr>
        <w:ilvl w:val="3"/>
        <w:numId w:val="1"/>
      </w:numPr>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C91384"/>
  </w:style>
  <w:style w:type="character" w:customStyle="1" w:styleId="WW-Absatz-Standardschriftart">
    <w:name w:val="WW-Absatz-Standardschriftart"/>
    <w:rsid w:val="00C91384"/>
  </w:style>
  <w:style w:type="character" w:customStyle="1" w:styleId="WW-Absatz-Standardschriftart1">
    <w:name w:val="WW-Absatz-Standardschriftart1"/>
    <w:rsid w:val="00C91384"/>
  </w:style>
  <w:style w:type="character" w:customStyle="1" w:styleId="WW-Absatz-Standardschriftart11">
    <w:name w:val="WW-Absatz-Standardschriftart11"/>
    <w:rsid w:val="00C91384"/>
  </w:style>
  <w:style w:type="character" w:customStyle="1" w:styleId="WW-Absatz-Standardschriftart111">
    <w:name w:val="WW-Absatz-Standardschriftart111"/>
    <w:rsid w:val="00C91384"/>
  </w:style>
  <w:style w:type="character" w:customStyle="1" w:styleId="WW-Absatz-Standardschriftart1111">
    <w:name w:val="WW-Absatz-Standardschriftart1111"/>
    <w:rsid w:val="00C91384"/>
  </w:style>
  <w:style w:type="character" w:customStyle="1" w:styleId="WW-Absatz-Standardschriftart11111">
    <w:name w:val="WW-Absatz-Standardschriftart11111"/>
    <w:rsid w:val="00C91384"/>
  </w:style>
  <w:style w:type="character" w:customStyle="1" w:styleId="WW8Num1z0">
    <w:name w:val="WW8Num1z0"/>
    <w:rsid w:val="00C91384"/>
    <w:rPr>
      <w:rFonts w:ascii="Symbol" w:hAnsi="Symbol" w:cs="Symbol"/>
      <w:sz w:val="20"/>
    </w:rPr>
  </w:style>
  <w:style w:type="character" w:customStyle="1" w:styleId="WW8Num1z1">
    <w:name w:val="WW8Num1z1"/>
    <w:rsid w:val="00C91384"/>
    <w:rPr>
      <w:rFonts w:ascii="Courier New" w:hAnsi="Courier New" w:cs="Courier New"/>
      <w:sz w:val="20"/>
    </w:rPr>
  </w:style>
  <w:style w:type="character" w:customStyle="1" w:styleId="WW8Num1z2">
    <w:name w:val="WW8Num1z2"/>
    <w:rsid w:val="00C91384"/>
    <w:rPr>
      <w:rFonts w:ascii="Wingdings" w:hAnsi="Wingdings" w:cs="Wingdings"/>
      <w:sz w:val="20"/>
    </w:rPr>
  </w:style>
  <w:style w:type="character" w:customStyle="1" w:styleId="WW8Num2z0">
    <w:name w:val="WW8Num2z0"/>
    <w:rsid w:val="00C91384"/>
    <w:rPr>
      <w:rFonts w:ascii="Symbol" w:hAnsi="Symbol" w:cs="Symbol"/>
      <w:sz w:val="20"/>
    </w:rPr>
  </w:style>
  <w:style w:type="character" w:customStyle="1" w:styleId="WW8Num2z1">
    <w:name w:val="WW8Num2z1"/>
    <w:rsid w:val="00C91384"/>
    <w:rPr>
      <w:rFonts w:ascii="Courier New" w:hAnsi="Courier New" w:cs="Courier New"/>
      <w:sz w:val="20"/>
    </w:rPr>
  </w:style>
  <w:style w:type="character" w:customStyle="1" w:styleId="WW8Num2z2">
    <w:name w:val="WW8Num2z2"/>
    <w:rsid w:val="00C91384"/>
    <w:rPr>
      <w:rFonts w:ascii="Wingdings" w:hAnsi="Wingdings" w:cs="Wingdings"/>
      <w:sz w:val="20"/>
    </w:rPr>
  </w:style>
  <w:style w:type="character" w:customStyle="1" w:styleId="WW8Num3z0">
    <w:name w:val="WW8Num3z0"/>
    <w:rsid w:val="00C91384"/>
    <w:rPr>
      <w:rFonts w:ascii="Symbol" w:hAnsi="Symbol" w:cs="Symbol"/>
    </w:rPr>
  </w:style>
  <w:style w:type="character" w:customStyle="1" w:styleId="WW8Num3z1">
    <w:name w:val="WW8Num3z1"/>
    <w:rsid w:val="00C91384"/>
    <w:rPr>
      <w:rFonts w:ascii="Courier New" w:hAnsi="Courier New" w:cs="Courier New"/>
    </w:rPr>
  </w:style>
  <w:style w:type="character" w:customStyle="1" w:styleId="WW8Num3z2">
    <w:name w:val="WW8Num3z2"/>
    <w:rsid w:val="00C91384"/>
    <w:rPr>
      <w:rFonts w:ascii="Wingdings" w:hAnsi="Wingdings" w:cs="Wingdings"/>
    </w:rPr>
  </w:style>
  <w:style w:type="character" w:customStyle="1" w:styleId="WW8Num4z0">
    <w:name w:val="WW8Num4z0"/>
    <w:rsid w:val="00C91384"/>
    <w:rPr>
      <w:rFonts w:ascii="Symbol" w:hAnsi="Symbol" w:cs="Symbol"/>
      <w:sz w:val="20"/>
    </w:rPr>
  </w:style>
  <w:style w:type="character" w:customStyle="1" w:styleId="WW8Num4z1">
    <w:name w:val="WW8Num4z1"/>
    <w:rsid w:val="00C91384"/>
    <w:rPr>
      <w:rFonts w:ascii="Courier New" w:hAnsi="Courier New" w:cs="Courier New"/>
      <w:sz w:val="20"/>
    </w:rPr>
  </w:style>
  <w:style w:type="character" w:customStyle="1" w:styleId="WW8Num4z2">
    <w:name w:val="WW8Num4z2"/>
    <w:rsid w:val="00C91384"/>
    <w:rPr>
      <w:rFonts w:ascii="Wingdings" w:hAnsi="Wingdings" w:cs="Wingdings"/>
      <w:sz w:val="20"/>
    </w:rPr>
  </w:style>
  <w:style w:type="character" w:customStyle="1" w:styleId="WW8Num5z0">
    <w:name w:val="WW8Num5z0"/>
    <w:rsid w:val="00C91384"/>
    <w:rPr>
      <w:rFonts w:ascii="Symbol" w:hAnsi="Symbol" w:cs="Symbol"/>
      <w:sz w:val="20"/>
    </w:rPr>
  </w:style>
  <w:style w:type="character" w:customStyle="1" w:styleId="WW8Num5z1">
    <w:name w:val="WW8Num5z1"/>
    <w:rsid w:val="00C91384"/>
    <w:rPr>
      <w:rFonts w:ascii="Courier New" w:hAnsi="Courier New" w:cs="Courier New"/>
      <w:sz w:val="20"/>
    </w:rPr>
  </w:style>
  <w:style w:type="character" w:customStyle="1" w:styleId="WW8Num5z2">
    <w:name w:val="WW8Num5z2"/>
    <w:rsid w:val="00C91384"/>
    <w:rPr>
      <w:rFonts w:ascii="Wingdings" w:hAnsi="Wingdings" w:cs="Wingdings"/>
      <w:sz w:val="20"/>
    </w:rPr>
  </w:style>
  <w:style w:type="character" w:customStyle="1" w:styleId="WW8Num6z0">
    <w:name w:val="WW8Num6z0"/>
    <w:rsid w:val="00C91384"/>
    <w:rPr>
      <w:rFonts w:ascii="Symbol" w:hAnsi="Symbol" w:cs="Symbol"/>
      <w:sz w:val="20"/>
    </w:rPr>
  </w:style>
  <w:style w:type="character" w:customStyle="1" w:styleId="WW8Num6z1">
    <w:name w:val="WW8Num6z1"/>
    <w:rsid w:val="00C91384"/>
    <w:rPr>
      <w:rFonts w:ascii="Courier New" w:hAnsi="Courier New" w:cs="Courier New"/>
      <w:sz w:val="20"/>
    </w:rPr>
  </w:style>
  <w:style w:type="character" w:customStyle="1" w:styleId="WW8Num6z2">
    <w:name w:val="WW8Num6z2"/>
    <w:rsid w:val="00C91384"/>
    <w:rPr>
      <w:rFonts w:ascii="Wingdings" w:hAnsi="Wingdings" w:cs="Wingdings"/>
      <w:sz w:val="20"/>
    </w:rPr>
  </w:style>
  <w:style w:type="character" w:customStyle="1" w:styleId="WW8Num7z0">
    <w:name w:val="WW8Num7z0"/>
    <w:rsid w:val="00C91384"/>
    <w:rPr>
      <w:rFonts w:ascii="Symbol" w:hAnsi="Symbol" w:cs="Symbol"/>
    </w:rPr>
  </w:style>
  <w:style w:type="character" w:customStyle="1" w:styleId="WW8Num7z1">
    <w:name w:val="WW8Num7z1"/>
    <w:rsid w:val="00C91384"/>
    <w:rPr>
      <w:rFonts w:ascii="Courier New" w:hAnsi="Courier New" w:cs="Courier New"/>
    </w:rPr>
  </w:style>
  <w:style w:type="character" w:customStyle="1" w:styleId="WW8Num7z2">
    <w:name w:val="WW8Num7z2"/>
    <w:rsid w:val="00C91384"/>
    <w:rPr>
      <w:rFonts w:ascii="Wingdings" w:hAnsi="Wingdings" w:cs="Wingdings"/>
    </w:rPr>
  </w:style>
  <w:style w:type="character" w:customStyle="1" w:styleId="WW8Num8z0">
    <w:name w:val="WW8Num8z0"/>
    <w:rsid w:val="00C91384"/>
    <w:rPr>
      <w:rFonts w:ascii="Symbol" w:hAnsi="Symbol" w:cs="Symbol"/>
    </w:rPr>
  </w:style>
  <w:style w:type="character" w:customStyle="1" w:styleId="WW8Num8z1">
    <w:name w:val="WW8Num8z1"/>
    <w:rsid w:val="00C91384"/>
    <w:rPr>
      <w:rFonts w:ascii="Courier New" w:hAnsi="Courier New" w:cs="Courier New"/>
    </w:rPr>
  </w:style>
  <w:style w:type="character" w:customStyle="1" w:styleId="WW8Num8z2">
    <w:name w:val="WW8Num8z2"/>
    <w:rsid w:val="00C91384"/>
    <w:rPr>
      <w:rFonts w:ascii="Wingdings" w:hAnsi="Wingdings" w:cs="Wingdings"/>
    </w:rPr>
  </w:style>
  <w:style w:type="character" w:customStyle="1" w:styleId="WW8Num9z0">
    <w:name w:val="WW8Num9z0"/>
    <w:rsid w:val="00C91384"/>
    <w:rPr>
      <w:rFonts w:ascii="Symbol" w:hAnsi="Symbol" w:cs="Symbol"/>
      <w:sz w:val="20"/>
    </w:rPr>
  </w:style>
  <w:style w:type="character" w:customStyle="1" w:styleId="WW8Num9z1">
    <w:name w:val="WW8Num9z1"/>
    <w:rsid w:val="00C91384"/>
    <w:rPr>
      <w:rFonts w:ascii="Courier New" w:hAnsi="Courier New" w:cs="Courier New"/>
      <w:sz w:val="20"/>
    </w:rPr>
  </w:style>
  <w:style w:type="character" w:customStyle="1" w:styleId="WW8Num9z2">
    <w:name w:val="WW8Num9z2"/>
    <w:rsid w:val="00C91384"/>
    <w:rPr>
      <w:rFonts w:ascii="Wingdings" w:hAnsi="Wingdings" w:cs="Wingdings"/>
      <w:sz w:val="20"/>
    </w:rPr>
  </w:style>
  <w:style w:type="character" w:customStyle="1" w:styleId="WW8Num10z0">
    <w:name w:val="WW8Num10z0"/>
    <w:rsid w:val="00C91384"/>
    <w:rPr>
      <w:rFonts w:ascii="Symbol" w:hAnsi="Symbol" w:cs="Symbol"/>
      <w:sz w:val="20"/>
    </w:rPr>
  </w:style>
  <w:style w:type="character" w:customStyle="1" w:styleId="WW8Num10z1">
    <w:name w:val="WW8Num10z1"/>
    <w:rsid w:val="00C91384"/>
    <w:rPr>
      <w:rFonts w:ascii="Courier New" w:hAnsi="Courier New" w:cs="Courier New"/>
      <w:sz w:val="20"/>
    </w:rPr>
  </w:style>
  <w:style w:type="character" w:customStyle="1" w:styleId="WW8Num10z2">
    <w:name w:val="WW8Num10z2"/>
    <w:rsid w:val="00C91384"/>
    <w:rPr>
      <w:rFonts w:ascii="Wingdings" w:hAnsi="Wingdings" w:cs="Wingdings"/>
      <w:sz w:val="20"/>
    </w:rPr>
  </w:style>
  <w:style w:type="character" w:customStyle="1" w:styleId="WW8Num11z0">
    <w:name w:val="WW8Num11z0"/>
    <w:rsid w:val="00C91384"/>
    <w:rPr>
      <w:rFonts w:ascii="Symbol" w:hAnsi="Symbol" w:cs="Symbol"/>
      <w:sz w:val="20"/>
    </w:rPr>
  </w:style>
  <w:style w:type="character" w:customStyle="1" w:styleId="WW8Num11z1">
    <w:name w:val="WW8Num11z1"/>
    <w:rsid w:val="00C91384"/>
    <w:rPr>
      <w:rFonts w:ascii="Courier New" w:hAnsi="Courier New" w:cs="Courier New"/>
      <w:sz w:val="20"/>
    </w:rPr>
  </w:style>
  <w:style w:type="character" w:customStyle="1" w:styleId="WW8Num11z2">
    <w:name w:val="WW8Num11z2"/>
    <w:rsid w:val="00C91384"/>
    <w:rPr>
      <w:rFonts w:ascii="Wingdings" w:hAnsi="Wingdings" w:cs="Wingdings"/>
      <w:sz w:val="20"/>
    </w:rPr>
  </w:style>
  <w:style w:type="character" w:customStyle="1" w:styleId="WW8Num12z0">
    <w:name w:val="WW8Num12z0"/>
    <w:rsid w:val="00C91384"/>
    <w:rPr>
      <w:rFonts w:ascii="Symbol" w:hAnsi="Symbol" w:cs="Symbol"/>
    </w:rPr>
  </w:style>
  <w:style w:type="character" w:customStyle="1" w:styleId="WW8Num12z1">
    <w:name w:val="WW8Num12z1"/>
    <w:rsid w:val="00C91384"/>
    <w:rPr>
      <w:rFonts w:ascii="Courier New" w:hAnsi="Courier New" w:cs="Courier New"/>
    </w:rPr>
  </w:style>
  <w:style w:type="character" w:customStyle="1" w:styleId="WW8Num12z2">
    <w:name w:val="WW8Num12z2"/>
    <w:rsid w:val="00C91384"/>
    <w:rPr>
      <w:rFonts w:ascii="Wingdings" w:hAnsi="Wingdings" w:cs="Wingdings"/>
    </w:rPr>
  </w:style>
  <w:style w:type="character" w:customStyle="1" w:styleId="WW8Num13z0">
    <w:name w:val="WW8Num13z0"/>
    <w:rsid w:val="00C91384"/>
    <w:rPr>
      <w:rFonts w:ascii="Symbol" w:hAnsi="Symbol" w:cs="Symbol"/>
      <w:sz w:val="20"/>
    </w:rPr>
  </w:style>
  <w:style w:type="character" w:customStyle="1" w:styleId="WW8Num13z1">
    <w:name w:val="WW8Num13z1"/>
    <w:rsid w:val="00C91384"/>
    <w:rPr>
      <w:rFonts w:ascii="Courier New" w:hAnsi="Courier New" w:cs="Courier New"/>
      <w:sz w:val="20"/>
    </w:rPr>
  </w:style>
  <w:style w:type="character" w:customStyle="1" w:styleId="WW8Num13z2">
    <w:name w:val="WW8Num13z2"/>
    <w:rsid w:val="00C91384"/>
    <w:rPr>
      <w:rFonts w:ascii="Wingdings" w:hAnsi="Wingdings" w:cs="Wingdings"/>
      <w:sz w:val="20"/>
    </w:rPr>
  </w:style>
  <w:style w:type="character" w:customStyle="1" w:styleId="WW8Num14z0">
    <w:name w:val="WW8Num14z0"/>
    <w:rsid w:val="00C91384"/>
    <w:rPr>
      <w:rFonts w:ascii="Symbol" w:hAnsi="Symbol" w:cs="Symbol"/>
    </w:rPr>
  </w:style>
  <w:style w:type="character" w:customStyle="1" w:styleId="WW8Num14z1">
    <w:name w:val="WW8Num14z1"/>
    <w:rsid w:val="00C91384"/>
    <w:rPr>
      <w:rFonts w:ascii="Courier New" w:hAnsi="Courier New" w:cs="Courier New"/>
    </w:rPr>
  </w:style>
  <w:style w:type="character" w:customStyle="1" w:styleId="WW8Num14z2">
    <w:name w:val="WW8Num14z2"/>
    <w:rsid w:val="00C91384"/>
    <w:rPr>
      <w:rFonts w:ascii="Wingdings" w:hAnsi="Wingdings" w:cs="Wingdings"/>
    </w:rPr>
  </w:style>
  <w:style w:type="character" w:customStyle="1" w:styleId="WW8Num15z0">
    <w:name w:val="WW8Num15z0"/>
    <w:rsid w:val="00C91384"/>
    <w:rPr>
      <w:rFonts w:ascii="Symbol" w:hAnsi="Symbol" w:cs="Symbol"/>
      <w:sz w:val="20"/>
    </w:rPr>
  </w:style>
  <w:style w:type="character" w:customStyle="1" w:styleId="WW8Num15z1">
    <w:name w:val="WW8Num15z1"/>
    <w:rsid w:val="00C91384"/>
    <w:rPr>
      <w:rFonts w:ascii="Courier New" w:hAnsi="Courier New" w:cs="Courier New"/>
      <w:sz w:val="20"/>
    </w:rPr>
  </w:style>
  <w:style w:type="character" w:customStyle="1" w:styleId="WW8Num15z2">
    <w:name w:val="WW8Num15z2"/>
    <w:rsid w:val="00C91384"/>
    <w:rPr>
      <w:rFonts w:ascii="Wingdings" w:hAnsi="Wingdings" w:cs="Wingdings"/>
      <w:sz w:val="20"/>
    </w:rPr>
  </w:style>
  <w:style w:type="character" w:customStyle="1" w:styleId="WW8Num16z0">
    <w:name w:val="WW8Num16z0"/>
    <w:rsid w:val="00C91384"/>
    <w:rPr>
      <w:rFonts w:ascii="Symbol" w:hAnsi="Symbol" w:cs="Symbol"/>
      <w:sz w:val="20"/>
    </w:rPr>
  </w:style>
  <w:style w:type="character" w:customStyle="1" w:styleId="WW8Num16z1">
    <w:name w:val="WW8Num16z1"/>
    <w:rsid w:val="00C91384"/>
    <w:rPr>
      <w:rFonts w:ascii="Courier New" w:hAnsi="Courier New" w:cs="Courier New"/>
      <w:sz w:val="20"/>
    </w:rPr>
  </w:style>
  <w:style w:type="character" w:customStyle="1" w:styleId="WW8Num16z2">
    <w:name w:val="WW8Num16z2"/>
    <w:rsid w:val="00C91384"/>
    <w:rPr>
      <w:rFonts w:ascii="Wingdings" w:hAnsi="Wingdings" w:cs="Wingdings"/>
      <w:sz w:val="20"/>
    </w:rPr>
  </w:style>
  <w:style w:type="character" w:customStyle="1" w:styleId="WW8Num17z0">
    <w:name w:val="WW8Num17z0"/>
    <w:rsid w:val="00C91384"/>
    <w:rPr>
      <w:rFonts w:ascii="Symbol" w:hAnsi="Symbol" w:cs="Symbol"/>
      <w:sz w:val="20"/>
    </w:rPr>
  </w:style>
  <w:style w:type="character" w:customStyle="1" w:styleId="WW8Num17z1">
    <w:name w:val="WW8Num17z1"/>
    <w:rsid w:val="00C91384"/>
    <w:rPr>
      <w:rFonts w:ascii="Courier New" w:hAnsi="Courier New" w:cs="Courier New"/>
      <w:sz w:val="20"/>
    </w:rPr>
  </w:style>
  <w:style w:type="character" w:customStyle="1" w:styleId="WW8Num17z2">
    <w:name w:val="WW8Num17z2"/>
    <w:rsid w:val="00C91384"/>
    <w:rPr>
      <w:rFonts w:ascii="Wingdings" w:hAnsi="Wingdings" w:cs="Wingdings"/>
      <w:sz w:val="20"/>
    </w:rPr>
  </w:style>
  <w:style w:type="character" w:customStyle="1" w:styleId="WW8Num18z0">
    <w:name w:val="WW8Num18z0"/>
    <w:rsid w:val="00C91384"/>
    <w:rPr>
      <w:rFonts w:ascii="Symbol" w:hAnsi="Symbol" w:cs="Symbol"/>
    </w:rPr>
  </w:style>
  <w:style w:type="character" w:customStyle="1" w:styleId="WW8Num18z1">
    <w:name w:val="WW8Num18z1"/>
    <w:rsid w:val="00C91384"/>
    <w:rPr>
      <w:rFonts w:ascii="Courier New" w:hAnsi="Courier New" w:cs="Courier New"/>
    </w:rPr>
  </w:style>
  <w:style w:type="character" w:customStyle="1" w:styleId="WW8Num18z2">
    <w:name w:val="WW8Num18z2"/>
    <w:rsid w:val="00C91384"/>
    <w:rPr>
      <w:rFonts w:ascii="Wingdings" w:hAnsi="Wingdings" w:cs="Wingdings"/>
    </w:rPr>
  </w:style>
  <w:style w:type="character" w:customStyle="1" w:styleId="WW8Num19z0">
    <w:name w:val="WW8Num19z0"/>
    <w:rsid w:val="00C91384"/>
    <w:rPr>
      <w:rFonts w:ascii="Symbol" w:hAnsi="Symbol" w:cs="Symbol"/>
      <w:sz w:val="20"/>
    </w:rPr>
  </w:style>
  <w:style w:type="character" w:customStyle="1" w:styleId="WW8Num19z1">
    <w:name w:val="WW8Num19z1"/>
    <w:rsid w:val="00C91384"/>
    <w:rPr>
      <w:rFonts w:ascii="Courier New" w:hAnsi="Courier New" w:cs="Courier New"/>
      <w:sz w:val="20"/>
    </w:rPr>
  </w:style>
  <w:style w:type="character" w:customStyle="1" w:styleId="WW8Num19z2">
    <w:name w:val="WW8Num19z2"/>
    <w:rsid w:val="00C91384"/>
    <w:rPr>
      <w:rFonts w:ascii="Wingdings" w:hAnsi="Wingdings" w:cs="Wingdings"/>
      <w:sz w:val="20"/>
    </w:rPr>
  </w:style>
  <w:style w:type="character" w:customStyle="1" w:styleId="WW8Num20z0">
    <w:name w:val="WW8Num20z0"/>
    <w:rsid w:val="00C91384"/>
    <w:rPr>
      <w:rFonts w:ascii="Symbol" w:hAnsi="Symbol" w:cs="Symbol"/>
      <w:sz w:val="20"/>
    </w:rPr>
  </w:style>
  <w:style w:type="character" w:customStyle="1" w:styleId="WW8Num20z1">
    <w:name w:val="WW8Num20z1"/>
    <w:rsid w:val="00C91384"/>
    <w:rPr>
      <w:rFonts w:ascii="Courier New" w:hAnsi="Courier New" w:cs="Courier New"/>
      <w:sz w:val="20"/>
    </w:rPr>
  </w:style>
  <w:style w:type="character" w:customStyle="1" w:styleId="WW8Num20z2">
    <w:name w:val="WW8Num20z2"/>
    <w:rsid w:val="00C91384"/>
    <w:rPr>
      <w:rFonts w:ascii="Wingdings" w:hAnsi="Wingdings" w:cs="Wingdings"/>
      <w:sz w:val="20"/>
    </w:rPr>
  </w:style>
  <w:style w:type="character" w:customStyle="1" w:styleId="WW8Num21z0">
    <w:name w:val="WW8Num21z0"/>
    <w:rsid w:val="00C91384"/>
    <w:rPr>
      <w:rFonts w:ascii="Symbol" w:hAnsi="Symbol" w:cs="Symbol"/>
      <w:sz w:val="20"/>
    </w:rPr>
  </w:style>
  <w:style w:type="character" w:customStyle="1" w:styleId="WW8Num21z1">
    <w:name w:val="WW8Num21z1"/>
    <w:rsid w:val="00C91384"/>
    <w:rPr>
      <w:rFonts w:ascii="Courier New" w:hAnsi="Courier New" w:cs="Courier New"/>
      <w:sz w:val="20"/>
    </w:rPr>
  </w:style>
  <w:style w:type="character" w:customStyle="1" w:styleId="WW8Num21z2">
    <w:name w:val="WW8Num21z2"/>
    <w:rsid w:val="00C91384"/>
    <w:rPr>
      <w:rFonts w:ascii="Wingdings" w:hAnsi="Wingdings" w:cs="Wingdings"/>
      <w:sz w:val="20"/>
    </w:rPr>
  </w:style>
  <w:style w:type="character" w:customStyle="1" w:styleId="WW8Num22z0">
    <w:name w:val="WW8Num22z0"/>
    <w:rsid w:val="00C91384"/>
    <w:rPr>
      <w:rFonts w:ascii="Symbol" w:hAnsi="Symbol" w:cs="Symbol"/>
    </w:rPr>
  </w:style>
  <w:style w:type="character" w:customStyle="1" w:styleId="WW8Num22z1">
    <w:name w:val="WW8Num22z1"/>
    <w:rsid w:val="00C91384"/>
    <w:rPr>
      <w:rFonts w:ascii="Courier New" w:hAnsi="Courier New" w:cs="Courier New"/>
    </w:rPr>
  </w:style>
  <w:style w:type="character" w:customStyle="1" w:styleId="WW8Num22z2">
    <w:name w:val="WW8Num22z2"/>
    <w:rsid w:val="00C91384"/>
    <w:rPr>
      <w:rFonts w:ascii="Wingdings" w:hAnsi="Wingdings" w:cs="Wingdings"/>
    </w:rPr>
  </w:style>
  <w:style w:type="character" w:customStyle="1" w:styleId="WW8Num23z0">
    <w:name w:val="WW8Num23z0"/>
    <w:rsid w:val="00C91384"/>
    <w:rPr>
      <w:rFonts w:ascii="Symbol" w:hAnsi="Symbol" w:cs="Symbol"/>
      <w:sz w:val="20"/>
    </w:rPr>
  </w:style>
  <w:style w:type="character" w:customStyle="1" w:styleId="WW8Num23z1">
    <w:name w:val="WW8Num23z1"/>
    <w:rsid w:val="00C91384"/>
    <w:rPr>
      <w:rFonts w:ascii="Courier New" w:hAnsi="Courier New" w:cs="Courier New"/>
      <w:sz w:val="20"/>
    </w:rPr>
  </w:style>
  <w:style w:type="character" w:customStyle="1" w:styleId="WW8Num23z2">
    <w:name w:val="WW8Num23z2"/>
    <w:rsid w:val="00C91384"/>
    <w:rPr>
      <w:rFonts w:ascii="Wingdings" w:hAnsi="Wingdings" w:cs="Wingdings"/>
      <w:sz w:val="20"/>
    </w:rPr>
  </w:style>
  <w:style w:type="character" w:customStyle="1" w:styleId="WW8Num24z0">
    <w:name w:val="WW8Num24z0"/>
    <w:rsid w:val="00C91384"/>
    <w:rPr>
      <w:rFonts w:ascii="Symbol" w:hAnsi="Symbol" w:cs="Symbol"/>
      <w:sz w:val="20"/>
    </w:rPr>
  </w:style>
  <w:style w:type="character" w:customStyle="1" w:styleId="WW8Num24z1">
    <w:name w:val="WW8Num24z1"/>
    <w:rsid w:val="00C91384"/>
    <w:rPr>
      <w:rFonts w:ascii="Courier New" w:hAnsi="Courier New" w:cs="Courier New"/>
      <w:sz w:val="20"/>
    </w:rPr>
  </w:style>
  <w:style w:type="character" w:customStyle="1" w:styleId="WW8Num24z2">
    <w:name w:val="WW8Num24z2"/>
    <w:rsid w:val="00C91384"/>
    <w:rPr>
      <w:rFonts w:ascii="Wingdings" w:hAnsi="Wingdings" w:cs="Wingdings"/>
      <w:sz w:val="20"/>
    </w:rPr>
  </w:style>
  <w:style w:type="character" w:customStyle="1" w:styleId="WW8Num25z0">
    <w:name w:val="WW8Num25z0"/>
    <w:rsid w:val="00C91384"/>
    <w:rPr>
      <w:rFonts w:ascii="Symbol" w:hAnsi="Symbol" w:cs="Symbol"/>
    </w:rPr>
  </w:style>
  <w:style w:type="character" w:customStyle="1" w:styleId="WW8Num25z1">
    <w:name w:val="WW8Num25z1"/>
    <w:rsid w:val="00C91384"/>
    <w:rPr>
      <w:rFonts w:ascii="Courier New" w:hAnsi="Courier New" w:cs="Courier New"/>
    </w:rPr>
  </w:style>
  <w:style w:type="character" w:customStyle="1" w:styleId="WW8Num25z2">
    <w:name w:val="WW8Num25z2"/>
    <w:rsid w:val="00C91384"/>
    <w:rPr>
      <w:rFonts w:ascii="Wingdings" w:hAnsi="Wingdings" w:cs="Wingdings"/>
    </w:rPr>
  </w:style>
  <w:style w:type="character" w:customStyle="1" w:styleId="WW8Num26z0">
    <w:name w:val="WW8Num26z0"/>
    <w:rsid w:val="00C91384"/>
    <w:rPr>
      <w:rFonts w:ascii="Symbol" w:hAnsi="Symbol" w:cs="Symbol"/>
    </w:rPr>
  </w:style>
  <w:style w:type="character" w:customStyle="1" w:styleId="WW8Num26z1">
    <w:name w:val="WW8Num26z1"/>
    <w:rsid w:val="00C91384"/>
    <w:rPr>
      <w:rFonts w:ascii="Courier New" w:hAnsi="Courier New" w:cs="Courier New"/>
    </w:rPr>
  </w:style>
  <w:style w:type="character" w:customStyle="1" w:styleId="WW8Num26z2">
    <w:name w:val="WW8Num26z2"/>
    <w:rsid w:val="00C91384"/>
    <w:rPr>
      <w:rFonts w:ascii="Wingdings" w:hAnsi="Wingdings" w:cs="Wingdings"/>
    </w:rPr>
  </w:style>
  <w:style w:type="character" w:customStyle="1" w:styleId="WW8Num27z0">
    <w:name w:val="WW8Num27z0"/>
    <w:rsid w:val="00C91384"/>
    <w:rPr>
      <w:rFonts w:ascii="Symbol" w:hAnsi="Symbol" w:cs="Symbol"/>
      <w:sz w:val="20"/>
    </w:rPr>
  </w:style>
  <w:style w:type="character" w:customStyle="1" w:styleId="WW8Num27z1">
    <w:name w:val="WW8Num27z1"/>
    <w:rsid w:val="00C91384"/>
    <w:rPr>
      <w:rFonts w:ascii="Courier New" w:hAnsi="Courier New" w:cs="Courier New"/>
      <w:sz w:val="20"/>
    </w:rPr>
  </w:style>
  <w:style w:type="character" w:customStyle="1" w:styleId="WW8Num27z2">
    <w:name w:val="WW8Num27z2"/>
    <w:rsid w:val="00C91384"/>
    <w:rPr>
      <w:rFonts w:ascii="Wingdings" w:hAnsi="Wingdings" w:cs="Wingdings"/>
      <w:sz w:val="20"/>
    </w:rPr>
  </w:style>
  <w:style w:type="character" w:customStyle="1" w:styleId="WW8Num28z0">
    <w:name w:val="WW8Num28z0"/>
    <w:rsid w:val="00C91384"/>
    <w:rPr>
      <w:rFonts w:ascii="Symbol" w:hAnsi="Symbol" w:cs="Symbol"/>
      <w:sz w:val="20"/>
    </w:rPr>
  </w:style>
  <w:style w:type="character" w:customStyle="1" w:styleId="WW8Num28z1">
    <w:name w:val="WW8Num28z1"/>
    <w:rsid w:val="00C91384"/>
    <w:rPr>
      <w:rFonts w:ascii="Courier New" w:hAnsi="Courier New" w:cs="Courier New"/>
      <w:sz w:val="20"/>
    </w:rPr>
  </w:style>
  <w:style w:type="character" w:customStyle="1" w:styleId="WW8Num28z2">
    <w:name w:val="WW8Num28z2"/>
    <w:rsid w:val="00C91384"/>
    <w:rPr>
      <w:rFonts w:ascii="Wingdings" w:hAnsi="Wingdings" w:cs="Wingdings"/>
      <w:sz w:val="20"/>
    </w:rPr>
  </w:style>
  <w:style w:type="character" w:customStyle="1" w:styleId="WW8Num29z0">
    <w:name w:val="WW8Num29z0"/>
    <w:rsid w:val="00C91384"/>
    <w:rPr>
      <w:rFonts w:ascii="Times New Roman" w:eastAsia="Times New Roman" w:hAnsi="Times New Roman" w:cs="Times New Roman"/>
    </w:rPr>
  </w:style>
  <w:style w:type="character" w:customStyle="1" w:styleId="WW8Num29z1">
    <w:name w:val="WW8Num29z1"/>
    <w:rsid w:val="00C91384"/>
    <w:rPr>
      <w:rFonts w:ascii="Courier New" w:hAnsi="Courier New" w:cs="Courier New"/>
    </w:rPr>
  </w:style>
  <w:style w:type="character" w:customStyle="1" w:styleId="WW8Num29z2">
    <w:name w:val="WW8Num29z2"/>
    <w:rsid w:val="00C91384"/>
    <w:rPr>
      <w:rFonts w:ascii="Wingdings" w:hAnsi="Wingdings" w:cs="Wingdings"/>
    </w:rPr>
  </w:style>
  <w:style w:type="character" w:customStyle="1" w:styleId="WW8Num29z3">
    <w:name w:val="WW8Num29z3"/>
    <w:rsid w:val="00C91384"/>
    <w:rPr>
      <w:rFonts w:ascii="Symbol" w:hAnsi="Symbol" w:cs="Symbol"/>
    </w:rPr>
  </w:style>
  <w:style w:type="character" w:customStyle="1" w:styleId="WW8Num30z0">
    <w:name w:val="WW8Num30z0"/>
    <w:rsid w:val="00C91384"/>
    <w:rPr>
      <w:rFonts w:ascii="Symbol" w:hAnsi="Symbol" w:cs="Symbol"/>
      <w:sz w:val="20"/>
    </w:rPr>
  </w:style>
  <w:style w:type="character" w:customStyle="1" w:styleId="WW8Num30z1">
    <w:name w:val="WW8Num30z1"/>
    <w:rsid w:val="00C91384"/>
    <w:rPr>
      <w:rFonts w:ascii="Courier New" w:hAnsi="Courier New" w:cs="Courier New"/>
      <w:sz w:val="20"/>
    </w:rPr>
  </w:style>
  <w:style w:type="character" w:customStyle="1" w:styleId="WW8Num30z2">
    <w:name w:val="WW8Num30z2"/>
    <w:rsid w:val="00C91384"/>
    <w:rPr>
      <w:rFonts w:ascii="Wingdings" w:hAnsi="Wingdings" w:cs="Wingdings"/>
      <w:sz w:val="20"/>
    </w:rPr>
  </w:style>
  <w:style w:type="character" w:customStyle="1" w:styleId="10">
    <w:name w:val="Основной шрифт абзаца1"/>
    <w:rsid w:val="00C91384"/>
  </w:style>
  <w:style w:type="character" w:styleId="a3">
    <w:name w:val="page number"/>
    <w:basedOn w:val="10"/>
    <w:rsid w:val="00C91384"/>
  </w:style>
  <w:style w:type="character" w:styleId="a4">
    <w:name w:val="Strong"/>
    <w:basedOn w:val="10"/>
    <w:qFormat/>
    <w:rsid w:val="00C91384"/>
    <w:rPr>
      <w:b/>
      <w:bCs/>
    </w:rPr>
  </w:style>
  <w:style w:type="character" w:styleId="a5">
    <w:name w:val="Hyperlink"/>
    <w:basedOn w:val="10"/>
    <w:uiPriority w:val="99"/>
    <w:rsid w:val="00C91384"/>
    <w:rPr>
      <w:color w:val="0000FF"/>
      <w:u w:val="single"/>
    </w:rPr>
  </w:style>
  <w:style w:type="character" w:styleId="a6">
    <w:name w:val="Emphasis"/>
    <w:basedOn w:val="10"/>
    <w:qFormat/>
    <w:rsid w:val="00C91384"/>
    <w:rPr>
      <w:i/>
      <w:iCs/>
    </w:rPr>
  </w:style>
  <w:style w:type="character" w:customStyle="1" w:styleId="apple-style-span">
    <w:name w:val="apple-style-span"/>
    <w:basedOn w:val="10"/>
    <w:rsid w:val="00C91384"/>
  </w:style>
  <w:style w:type="character" w:customStyle="1" w:styleId="apple-converted-space">
    <w:name w:val="apple-converted-space"/>
    <w:basedOn w:val="10"/>
    <w:rsid w:val="00C91384"/>
  </w:style>
  <w:style w:type="character" w:customStyle="1" w:styleId="a7">
    <w:name w:val="Верхний колонтитул Знак"/>
    <w:basedOn w:val="10"/>
    <w:rsid w:val="00C91384"/>
  </w:style>
  <w:style w:type="character" w:customStyle="1" w:styleId="40">
    <w:name w:val="Заголовок 4 Знак"/>
    <w:basedOn w:val="10"/>
    <w:rsid w:val="00C91384"/>
    <w:rPr>
      <w:rFonts w:ascii="Calibri" w:eastAsia="Times New Roman" w:hAnsi="Calibri" w:cs="Times New Roman"/>
      <w:b/>
      <w:bCs/>
      <w:sz w:val="28"/>
      <w:szCs w:val="28"/>
    </w:rPr>
  </w:style>
  <w:style w:type="character" w:customStyle="1" w:styleId="a8">
    <w:name w:val="Основной текст Знак"/>
    <w:basedOn w:val="10"/>
    <w:rsid w:val="00C91384"/>
    <w:rPr>
      <w:sz w:val="24"/>
      <w:szCs w:val="24"/>
    </w:rPr>
  </w:style>
  <w:style w:type="paragraph" w:customStyle="1" w:styleId="a9">
    <w:name w:val="Заголовок"/>
    <w:basedOn w:val="a"/>
    <w:next w:val="aa"/>
    <w:rsid w:val="00C91384"/>
    <w:pPr>
      <w:keepNext/>
      <w:spacing w:before="240" w:after="120"/>
    </w:pPr>
    <w:rPr>
      <w:rFonts w:ascii="Arial" w:eastAsia="Lucida Sans Unicode" w:hAnsi="Arial" w:cs="Mangal"/>
      <w:sz w:val="28"/>
      <w:szCs w:val="28"/>
    </w:rPr>
  </w:style>
  <w:style w:type="paragraph" w:styleId="aa">
    <w:name w:val="Body Text"/>
    <w:basedOn w:val="a"/>
    <w:rsid w:val="00C91384"/>
    <w:pPr>
      <w:spacing w:after="120"/>
    </w:pPr>
  </w:style>
  <w:style w:type="paragraph" w:styleId="ab">
    <w:name w:val="List"/>
    <w:basedOn w:val="aa"/>
    <w:rsid w:val="00C91384"/>
    <w:rPr>
      <w:rFonts w:cs="Mangal"/>
    </w:rPr>
  </w:style>
  <w:style w:type="paragraph" w:styleId="ac">
    <w:name w:val="caption"/>
    <w:basedOn w:val="a"/>
    <w:qFormat/>
    <w:rsid w:val="00C91384"/>
    <w:pPr>
      <w:suppressLineNumbers/>
      <w:spacing w:before="120" w:after="120"/>
    </w:pPr>
    <w:rPr>
      <w:rFonts w:cs="Mangal"/>
      <w:i/>
      <w:iCs/>
    </w:rPr>
  </w:style>
  <w:style w:type="paragraph" w:customStyle="1" w:styleId="11">
    <w:name w:val="Указатель1"/>
    <w:basedOn w:val="a"/>
    <w:rsid w:val="00C91384"/>
    <w:pPr>
      <w:suppressLineNumbers/>
    </w:pPr>
    <w:rPr>
      <w:rFonts w:cs="Mangal"/>
    </w:rPr>
  </w:style>
  <w:style w:type="paragraph" w:styleId="ad">
    <w:name w:val="header"/>
    <w:basedOn w:val="a"/>
    <w:rsid w:val="00C91384"/>
    <w:pPr>
      <w:tabs>
        <w:tab w:val="center" w:pos="4153"/>
        <w:tab w:val="right" w:pos="8306"/>
      </w:tabs>
    </w:pPr>
    <w:rPr>
      <w:sz w:val="20"/>
      <w:szCs w:val="20"/>
    </w:rPr>
  </w:style>
  <w:style w:type="paragraph" w:styleId="ae">
    <w:name w:val="footer"/>
    <w:basedOn w:val="a"/>
    <w:rsid w:val="00C91384"/>
    <w:pPr>
      <w:tabs>
        <w:tab w:val="center" w:pos="4153"/>
        <w:tab w:val="right" w:pos="8306"/>
      </w:tabs>
    </w:pPr>
    <w:rPr>
      <w:sz w:val="20"/>
      <w:szCs w:val="20"/>
    </w:rPr>
  </w:style>
  <w:style w:type="paragraph" w:styleId="af">
    <w:name w:val="Balloon Text"/>
    <w:basedOn w:val="a"/>
    <w:rsid w:val="00C91384"/>
    <w:rPr>
      <w:rFonts w:ascii="Tahoma" w:hAnsi="Tahoma" w:cs="Tahoma"/>
      <w:sz w:val="16"/>
      <w:szCs w:val="16"/>
    </w:rPr>
  </w:style>
  <w:style w:type="paragraph" w:styleId="af0">
    <w:name w:val="Normal (Web)"/>
    <w:basedOn w:val="a"/>
    <w:rsid w:val="00C91384"/>
    <w:pPr>
      <w:spacing w:before="280" w:after="280"/>
    </w:pPr>
  </w:style>
  <w:style w:type="paragraph" w:customStyle="1" w:styleId="21">
    <w:name w:val="Основной текст с отступом 21"/>
    <w:basedOn w:val="a"/>
    <w:rsid w:val="00C91384"/>
    <w:pPr>
      <w:ind w:firstLine="709"/>
      <w:jc w:val="both"/>
    </w:pPr>
  </w:style>
  <w:style w:type="paragraph" w:customStyle="1" w:styleId="datetime">
    <w:name w:val="datetime"/>
    <w:basedOn w:val="a"/>
    <w:rsid w:val="00C91384"/>
    <w:pPr>
      <w:spacing w:before="280" w:after="280"/>
    </w:pPr>
  </w:style>
  <w:style w:type="paragraph" w:customStyle="1" w:styleId="af1">
    <w:name w:val="Содержимое врезки"/>
    <w:basedOn w:val="aa"/>
    <w:rsid w:val="00C91384"/>
  </w:style>
  <w:style w:type="paragraph" w:customStyle="1" w:styleId="af2">
    <w:name w:val="Содержимое таблицы"/>
    <w:basedOn w:val="a"/>
    <w:rsid w:val="00C91384"/>
    <w:pPr>
      <w:suppressLineNumbers/>
    </w:pPr>
  </w:style>
  <w:style w:type="paragraph" w:customStyle="1" w:styleId="af3">
    <w:name w:val="Заголовок таблицы"/>
    <w:basedOn w:val="af2"/>
    <w:rsid w:val="00C91384"/>
    <w:pPr>
      <w:jc w:val="center"/>
    </w:pPr>
    <w:rPr>
      <w:b/>
      <w:bCs/>
    </w:rPr>
  </w:style>
  <w:style w:type="paragraph" w:styleId="af4">
    <w:name w:val="Body Text Indent"/>
    <w:basedOn w:val="a"/>
    <w:link w:val="af5"/>
    <w:uiPriority w:val="99"/>
    <w:semiHidden/>
    <w:unhideWhenUsed/>
    <w:rsid w:val="00C91384"/>
    <w:pPr>
      <w:spacing w:after="120"/>
      <w:ind w:left="283"/>
    </w:pPr>
  </w:style>
  <w:style w:type="character" w:customStyle="1" w:styleId="af5">
    <w:name w:val="Основной текст с отступом Знак"/>
    <w:basedOn w:val="a0"/>
    <w:link w:val="af4"/>
    <w:uiPriority w:val="99"/>
    <w:semiHidden/>
    <w:rsid w:val="00C91384"/>
    <w:rPr>
      <w:sz w:val="24"/>
      <w:szCs w:val="24"/>
      <w:lang w:eastAsia="zh-CN"/>
    </w:rPr>
  </w:style>
  <w:style w:type="paragraph" w:styleId="af6">
    <w:name w:val="List Paragraph"/>
    <w:basedOn w:val="a"/>
    <w:uiPriority w:val="34"/>
    <w:qFormat/>
    <w:rsid w:val="00C91384"/>
    <w:pPr>
      <w:ind w:left="720"/>
      <w:contextualSpacing/>
    </w:pPr>
  </w:style>
  <w:style w:type="paragraph" w:styleId="af7">
    <w:name w:val="footnote text"/>
    <w:basedOn w:val="a"/>
    <w:link w:val="af8"/>
    <w:uiPriority w:val="99"/>
    <w:semiHidden/>
    <w:unhideWhenUsed/>
    <w:rsid w:val="00C91384"/>
    <w:rPr>
      <w:sz w:val="20"/>
      <w:szCs w:val="20"/>
    </w:rPr>
  </w:style>
  <w:style w:type="character" w:customStyle="1" w:styleId="af8">
    <w:name w:val="Текст сноски Знак"/>
    <w:basedOn w:val="a0"/>
    <w:link w:val="af7"/>
    <w:uiPriority w:val="99"/>
    <w:semiHidden/>
    <w:rsid w:val="00C91384"/>
    <w:rPr>
      <w:lang w:eastAsia="zh-CN"/>
    </w:rPr>
  </w:style>
  <w:style w:type="character" w:styleId="af9">
    <w:name w:val="footnote reference"/>
    <w:basedOn w:val="a0"/>
    <w:uiPriority w:val="99"/>
    <w:semiHidden/>
    <w:unhideWhenUsed/>
    <w:rsid w:val="00C91384"/>
    <w:rPr>
      <w:vertAlign w:val="superscript"/>
    </w:rPr>
  </w:style>
  <w:style w:type="paragraph" w:styleId="afa">
    <w:name w:val="endnote text"/>
    <w:basedOn w:val="a"/>
    <w:link w:val="afb"/>
    <w:uiPriority w:val="99"/>
    <w:semiHidden/>
    <w:unhideWhenUsed/>
    <w:rsid w:val="00C91384"/>
    <w:rPr>
      <w:sz w:val="20"/>
      <w:szCs w:val="20"/>
    </w:rPr>
  </w:style>
  <w:style w:type="character" w:customStyle="1" w:styleId="afb">
    <w:name w:val="Текст концевой сноски Знак"/>
    <w:basedOn w:val="a0"/>
    <w:link w:val="afa"/>
    <w:uiPriority w:val="99"/>
    <w:semiHidden/>
    <w:rsid w:val="00C91384"/>
    <w:rPr>
      <w:lang w:eastAsia="zh-CN"/>
    </w:rPr>
  </w:style>
  <w:style w:type="character" w:styleId="afc">
    <w:name w:val="endnote reference"/>
    <w:basedOn w:val="a0"/>
    <w:uiPriority w:val="99"/>
    <w:semiHidden/>
    <w:unhideWhenUsed/>
    <w:rsid w:val="00C91384"/>
    <w:rPr>
      <w:vertAlign w:val="superscript"/>
    </w:rPr>
  </w:style>
  <w:style w:type="paragraph" w:customStyle="1" w:styleId="ConsPlusNormal">
    <w:name w:val="ConsPlusNormal"/>
    <w:rsid w:val="00C91384"/>
    <w:pPr>
      <w:autoSpaceDE w:val="0"/>
      <w:autoSpaceDN w:val="0"/>
      <w:adjustRightInd w:val="0"/>
    </w:pPr>
    <w:rPr>
      <w:rFonts w:ascii="Arial" w:eastAsiaTheme="minorHAnsi" w:hAnsi="Arial" w:cs="Arial"/>
      <w:lang w:eastAsia="en-US"/>
    </w:rPr>
  </w:style>
  <w:style w:type="paragraph" w:customStyle="1" w:styleId="Standarduseruser">
    <w:name w:val="Standard (user) (user)"/>
    <w:rsid w:val="00883EB0"/>
    <w:pPr>
      <w:suppressAutoHyphens/>
      <w:textAlignment w:val="baseline"/>
    </w:pPr>
    <w:rPr>
      <w:rFonts w:eastAsia="Arial"/>
      <w:kern w:val="1"/>
      <w:sz w:val="28"/>
      <w:lang w:eastAsia="ar-SA"/>
    </w:rPr>
  </w:style>
  <w:style w:type="paragraph" w:customStyle="1" w:styleId="Standard">
    <w:name w:val="Standard"/>
    <w:rsid w:val="00002DAE"/>
    <w:pPr>
      <w:widowControl w:val="0"/>
      <w:suppressAutoHyphens/>
      <w:textAlignment w:val="baseline"/>
    </w:pPr>
    <w:rPr>
      <w:rFonts w:eastAsia="Lucida Sans Unicode"/>
      <w:kern w:val="1"/>
      <w:sz w:val="24"/>
      <w:szCs w:val="24"/>
      <w:lang w:eastAsia="ar-SA"/>
    </w:rPr>
  </w:style>
  <w:style w:type="paragraph" w:customStyle="1" w:styleId="Textbody">
    <w:name w:val="Text body"/>
    <w:basedOn w:val="Standard"/>
    <w:rsid w:val="00002DAE"/>
    <w:pPr>
      <w:spacing w:after="120"/>
    </w:pPr>
  </w:style>
  <w:style w:type="paragraph" w:customStyle="1" w:styleId="TableContents">
    <w:name w:val="Table Contents"/>
    <w:basedOn w:val="Standard"/>
    <w:rsid w:val="00002DAE"/>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away.php?to=http%3A%2F%2Fwww.pfrf.ru%2Fbranches%2Fspb%2Fnews%2F%7E2019%2F01%2F28%2F175125&amp;post=-166835842_3325&amp;cc_ke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C9342E-1C1B-48BB-A90A-0C8EC76A0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589</Words>
  <Characters>3363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Пенсии</vt:lpstr>
    </vt:vector>
  </TitlesOfParts>
  <Company>Microsoft</Company>
  <LinksUpToDate>false</LinksUpToDate>
  <CharactersWithSpaces>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Пенсии</dc:title>
  <dc:creator>Стас</dc:creator>
  <cp:lastModifiedBy>WS00222001</cp:lastModifiedBy>
  <cp:revision>2</cp:revision>
  <cp:lastPrinted>2016-05-13T11:06:00Z</cp:lastPrinted>
  <dcterms:created xsi:type="dcterms:W3CDTF">2019-01-30T10:59:00Z</dcterms:created>
  <dcterms:modified xsi:type="dcterms:W3CDTF">2019-01-30T10:59:00Z</dcterms:modified>
</cp:coreProperties>
</file>